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437A42">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Pr>
          <w:rFonts w:eastAsia="宋体" w:cs="Arial" w:hint="eastAsia"/>
          <w:bCs/>
          <w:noProof w:val="0"/>
          <w:sz w:val="24"/>
          <w:szCs w:val="24"/>
          <w:lang w:val="de-DE" w:eastAsia="zh-CN"/>
        </w:rPr>
        <w:t>2bis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B02E34">
        <w:rPr>
          <w:rFonts w:eastAsia="宋体" w:cs="Arial"/>
          <w:bCs/>
          <w:noProof w:val="0"/>
          <w:sz w:val="24"/>
          <w:szCs w:val="24"/>
          <w:lang w:val="de-DE" w:eastAsia="zh-CN"/>
        </w:rPr>
        <w:t>R1-15</w:t>
      </w:r>
      <w:r w:rsidR="00B02E34">
        <w:rPr>
          <w:rFonts w:eastAsia="宋体" w:cs="Arial" w:hint="eastAsia"/>
          <w:bCs/>
          <w:noProof w:val="0"/>
          <w:sz w:val="24"/>
          <w:szCs w:val="24"/>
          <w:lang w:val="de-DE" w:eastAsia="zh-CN"/>
        </w:rPr>
        <w:t>5522</w:t>
      </w:r>
    </w:p>
    <w:p w:rsidR="00437A42" w:rsidRPr="001F3166" w:rsidRDefault="00437A42" w:rsidP="00437A42">
      <w:pPr>
        <w:pStyle w:val="Header"/>
        <w:spacing w:after="240"/>
        <w:rPr>
          <w:noProof w:val="0"/>
          <w:sz w:val="24"/>
          <w:szCs w:val="24"/>
          <w:lang w:val="en-US"/>
        </w:rPr>
      </w:pPr>
      <w:r w:rsidRPr="009C7D4B">
        <w:rPr>
          <w:rFonts w:eastAsia="宋体" w:cs="Arial"/>
          <w:bCs/>
          <w:sz w:val="24"/>
          <w:szCs w:val="24"/>
          <w:lang w:eastAsia="zh-CN"/>
        </w:rPr>
        <w:t>Malmö, Sweden, 5th - 9th October 2015</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CB2DB4" w:rsidRPr="00CB2DB4">
        <w:rPr>
          <w:rFonts w:ascii="Arial" w:eastAsia="宋体" w:hAnsi="Arial"/>
          <w:sz w:val="24"/>
          <w:szCs w:val="24"/>
          <w:lang w:eastAsia="zh-CN"/>
        </w:rPr>
        <w:t>7.2.8.3</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CB2DB4" w:rsidRPr="00CB2DB4">
        <w:rPr>
          <w:rFonts w:ascii="Arial" w:hAnsi="Arial"/>
          <w:sz w:val="24"/>
          <w:szCs w:val="24"/>
        </w:rPr>
        <w:t>Necessary enhancement to support V2X on Uu interface</w:t>
      </w:r>
    </w:p>
    <w:p w:rsidR="00843C05" w:rsidRPr="001F3166" w:rsidRDefault="00162A07" w:rsidP="00396339">
      <w:pPr>
        <w:pBdr>
          <w:bottom w:val="single" w:sz="12" w:space="1" w:color="auto"/>
        </w:pBdr>
        <w:tabs>
          <w:tab w:val="left" w:pos="1985"/>
        </w:tabs>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5D33FA">
      <w:pPr>
        <w:pStyle w:val="Heading1"/>
        <w:spacing w:before="360" w:after="60"/>
        <w:rPr>
          <w:lang w:val="en-US" w:eastAsia="ko-KR"/>
        </w:rPr>
      </w:pPr>
      <w:r w:rsidRPr="00BF18A8">
        <w:rPr>
          <w:lang w:val="en-US" w:eastAsia="ko-KR"/>
        </w:rPr>
        <w:t>Introduction</w:t>
      </w:r>
      <w:bookmarkStart w:id="7" w:name="_GoBack"/>
      <w:bookmarkEnd w:id="7"/>
    </w:p>
    <w:p w:rsidR="00145390" w:rsidRPr="00430883" w:rsidRDefault="00145390" w:rsidP="00145390">
      <w:pPr>
        <w:spacing w:after="120"/>
        <w:jc w:val="both"/>
        <w:rPr>
          <w:rFonts w:eastAsia="宋体"/>
          <w:lang w:eastAsia="zh-CN"/>
        </w:rPr>
      </w:pPr>
      <w:r>
        <w:rPr>
          <w:rFonts w:eastAsia="宋体"/>
          <w:lang w:eastAsia="zh-CN"/>
        </w:rPr>
        <w:t>A</w:t>
      </w:r>
      <w:r>
        <w:rPr>
          <w:rFonts w:eastAsia="宋体" w:hint="eastAsia"/>
          <w:lang w:eastAsia="zh-CN"/>
        </w:rPr>
        <w:t xml:space="preserve"> new study item aiming at enhancing existing LTE to support V2X services was </w:t>
      </w:r>
      <w:r>
        <w:rPr>
          <w:rFonts w:eastAsia="宋体"/>
          <w:lang w:eastAsia="zh-CN"/>
        </w:rPr>
        <w:t>agreed</w:t>
      </w:r>
      <w:r>
        <w:rPr>
          <w:rFonts w:eastAsia="宋体" w:hint="eastAsia"/>
          <w:lang w:eastAsia="zh-CN"/>
        </w:rPr>
        <w:t xml:space="preserve"> in RAN#68. </w:t>
      </w:r>
      <w:r>
        <w:rPr>
          <w:lang w:eastAsia="ko-KR"/>
        </w:rPr>
        <w:t xml:space="preserve">For </w:t>
      </w:r>
      <w:r>
        <w:rPr>
          <w:rFonts w:hint="eastAsia"/>
          <w:lang w:eastAsia="ko-KR"/>
        </w:rPr>
        <w:t>support of Uu transport for V2V,</w:t>
      </w:r>
      <w:r>
        <w:rPr>
          <w:lang w:eastAsia="ko-KR"/>
        </w:rPr>
        <w:t xml:space="preserve"> and </w:t>
      </w:r>
      <w:r>
        <w:rPr>
          <w:rFonts w:hint="eastAsia"/>
          <w:lang w:eastAsia="ko-KR"/>
        </w:rPr>
        <w:t xml:space="preserve">PC5/Uu transport for </w:t>
      </w:r>
      <w:r>
        <w:rPr>
          <w:lang w:eastAsia="ko-KR"/>
        </w:rPr>
        <w:t>V2I</w:t>
      </w:r>
      <w:r>
        <w:rPr>
          <w:rFonts w:hint="eastAsia"/>
          <w:lang w:eastAsia="ko-KR"/>
        </w:rPr>
        <w:t>/N</w:t>
      </w:r>
      <w:r>
        <w:rPr>
          <w:lang w:eastAsia="ko-KR"/>
        </w:rPr>
        <w:t xml:space="preserve"> and V2P </w:t>
      </w:r>
      <w:r>
        <w:rPr>
          <w:rFonts w:hint="eastAsia"/>
          <w:lang w:eastAsia="ko-KR"/>
        </w:rPr>
        <w:t>services</w:t>
      </w:r>
      <w:r>
        <w:rPr>
          <w:rFonts w:eastAsia="宋体" w:hint="eastAsia"/>
          <w:lang w:eastAsia="zh-CN"/>
        </w:rPr>
        <w:t xml:space="preserve">, the SI at least including the following objectives </w:t>
      </w:r>
      <w:r w:rsidR="007B5B4A">
        <w:fldChar w:fldCharType="begin"/>
      </w:r>
      <w:r w:rsidR="007B5B4A">
        <w:instrText xml:space="preserve"> REF _Ref430760343 \r \h  \* MERGEFORMAT </w:instrText>
      </w:r>
      <w:r w:rsidR="007B5B4A">
        <w:fldChar w:fldCharType="separate"/>
      </w:r>
      <w:r w:rsidRPr="00F74327">
        <w:rPr>
          <w:rFonts w:eastAsia="宋体"/>
          <w:vertAlign w:val="superscript"/>
          <w:lang w:eastAsia="zh-CN"/>
        </w:rPr>
        <w:t>[1]</w:t>
      </w:r>
      <w:r w:rsidR="007B5B4A">
        <w:fldChar w:fldCharType="end"/>
      </w:r>
      <w:r w:rsidRPr="009700D1">
        <w:rPr>
          <w:rFonts w:eastAsia="宋体" w:hint="eastAsia"/>
          <w:lang w:eastAsia="zh-CN"/>
        </w:rPr>
        <w:t>:</w:t>
      </w:r>
    </w:p>
    <w:p w:rsidR="00145390" w:rsidRPr="00EC7F74" w:rsidRDefault="00145390" w:rsidP="00145390">
      <w:pPr>
        <w:numPr>
          <w:ilvl w:val="1"/>
          <w:numId w:val="31"/>
        </w:numPr>
        <w:overflowPunct w:val="0"/>
        <w:autoSpaceDE w:val="0"/>
        <w:autoSpaceDN w:val="0"/>
        <w:ind w:left="426" w:hanging="426"/>
        <w:jc w:val="both"/>
        <w:rPr>
          <w:i/>
        </w:rPr>
      </w:pPr>
      <w:r w:rsidRPr="00EC7F74">
        <w:rPr>
          <w:i/>
        </w:rPr>
        <w:t>Evaluate the feasibility of Uu transport for V2V</w:t>
      </w:r>
      <w:r w:rsidRPr="00EC7F74">
        <w:rPr>
          <w:rFonts w:hint="eastAsia"/>
          <w:i/>
          <w:lang w:eastAsia="ko-KR"/>
        </w:rPr>
        <w:t xml:space="preserve"> and V2P</w:t>
      </w:r>
      <w:r w:rsidRPr="00EC7F74">
        <w:rPr>
          <w:i/>
        </w:rPr>
        <w:t xml:space="preserve"> in terms of meeting latency requirements, network coordination required</w:t>
      </w:r>
      <w:r w:rsidRPr="00EC7F74">
        <w:rPr>
          <w:rFonts w:hint="eastAsia"/>
          <w:i/>
          <w:lang w:eastAsia="ko-KR"/>
        </w:rPr>
        <w:t xml:space="preserve">, </w:t>
      </w:r>
      <w:r w:rsidRPr="00EC7F74">
        <w:rPr>
          <w:i/>
        </w:rPr>
        <w:t>resource efficiency</w:t>
      </w:r>
      <w:r w:rsidRPr="00EC7F74">
        <w:rPr>
          <w:rFonts w:hint="eastAsia"/>
          <w:i/>
          <w:lang w:eastAsia="ko-KR"/>
        </w:rPr>
        <w:t>, and energy efficiency of UE</w:t>
      </w:r>
      <w:r w:rsidRPr="00EC7F74">
        <w:rPr>
          <w:i/>
        </w:rPr>
        <w:t>. [RAN1, RAN2, RAN3]</w:t>
      </w:r>
    </w:p>
    <w:p w:rsidR="00145390" w:rsidRPr="00EC7F74" w:rsidRDefault="00145390" w:rsidP="00145390">
      <w:pPr>
        <w:numPr>
          <w:ilvl w:val="1"/>
          <w:numId w:val="31"/>
        </w:numPr>
        <w:overflowPunct w:val="0"/>
        <w:autoSpaceDE w:val="0"/>
        <w:autoSpaceDN w:val="0"/>
        <w:ind w:left="426" w:hanging="426"/>
        <w:jc w:val="both"/>
        <w:rPr>
          <w:i/>
        </w:rPr>
      </w:pPr>
      <w:r w:rsidRPr="00EC7F74">
        <w:rPr>
          <w:i/>
          <w:lang w:eastAsia="ko-KR"/>
        </w:rPr>
        <w:t>Identify and evaluate e</w:t>
      </w:r>
      <w:r w:rsidRPr="00EC7F74">
        <w:rPr>
          <w:rFonts w:hint="eastAsia"/>
          <w:i/>
        </w:rPr>
        <w:t>nhancements required to support each of eNB type and UE type RSU</w:t>
      </w:r>
      <w:r w:rsidRPr="00EC7F74">
        <w:rPr>
          <w:rFonts w:hint="eastAsia"/>
          <w:i/>
          <w:lang w:eastAsia="ko-KR"/>
        </w:rPr>
        <w:t xml:space="preserve"> [RAN1, RAN2, </w:t>
      </w:r>
      <w:proofErr w:type="gramStart"/>
      <w:r w:rsidRPr="00EC7F74">
        <w:rPr>
          <w:rFonts w:hint="eastAsia"/>
          <w:i/>
          <w:lang w:eastAsia="ko-KR"/>
        </w:rPr>
        <w:t>RAN3</w:t>
      </w:r>
      <w:proofErr w:type="gramEnd"/>
      <w:r w:rsidRPr="00EC7F74">
        <w:rPr>
          <w:rFonts w:hint="eastAsia"/>
          <w:i/>
          <w:lang w:eastAsia="ko-KR"/>
        </w:rPr>
        <w:t>].</w:t>
      </w:r>
      <w:r w:rsidRPr="00EC7F74">
        <w:rPr>
          <w:rFonts w:hint="eastAsia"/>
          <w:i/>
        </w:rPr>
        <w:t xml:space="preserve"> </w:t>
      </w:r>
      <w:r w:rsidRPr="00EC7F74">
        <w:rPr>
          <w:rFonts w:hint="eastAsia"/>
          <w:i/>
          <w:lang w:eastAsia="ko-KR"/>
        </w:rPr>
        <w:t>According to the current SA status, RAN2 will not study solutions for UE-to-UE relaying based on a new architecture for UE-type RSU.</w:t>
      </w:r>
    </w:p>
    <w:p w:rsidR="00145390" w:rsidRPr="00EC7F74" w:rsidRDefault="00145390" w:rsidP="00145390">
      <w:pPr>
        <w:numPr>
          <w:ilvl w:val="1"/>
          <w:numId w:val="31"/>
        </w:numPr>
        <w:overflowPunct w:val="0"/>
        <w:autoSpaceDE w:val="0"/>
        <w:autoSpaceDN w:val="0"/>
        <w:ind w:left="426" w:hanging="426"/>
        <w:jc w:val="both"/>
        <w:rPr>
          <w:i/>
        </w:rPr>
      </w:pPr>
      <w:r w:rsidRPr="00EC7F74">
        <w:rPr>
          <w:i/>
          <w:lang w:eastAsia="ko-KR"/>
        </w:rPr>
        <w:t xml:space="preserve">Identify and evaluate </w:t>
      </w:r>
      <w:r w:rsidRPr="00EC7F74">
        <w:rPr>
          <w:rFonts w:hint="eastAsia"/>
          <w:i/>
          <w:lang w:eastAsia="ko-KR"/>
        </w:rPr>
        <w:t xml:space="preserve">the necessity of </w:t>
      </w:r>
      <w:r w:rsidRPr="00EC7F74">
        <w:rPr>
          <w:i/>
          <w:lang w:eastAsia="ko-KR"/>
        </w:rPr>
        <w:t>e</w:t>
      </w:r>
      <w:r w:rsidRPr="00EC7F74">
        <w:rPr>
          <w:rFonts w:hint="eastAsia"/>
          <w:i/>
        </w:rPr>
        <w:t>nhancements to multi-cell multicast/broadcast for reduced latency and improved efficiency</w:t>
      </w:r>
      <w:r w:rsidRPr="00EC7F74">
        <w:rPr>
          <w:rFonts w:hint="eastAsia"/>
          <w:i/>
          <w:lang w:eastAsia="ko-KR"/>
        </w:rPr>
        <w:t xml:space="preserve"> [RAN1, RAN2, </w:t>
      </w:r>
      <w:proofErr w:type="gramStart"/>
      <w:r w:rsidRPr="00EC7F74">
        <w:rPr>
          <w:rFonts w:hint="eastAsia"/>
          <w:i/>
          <w:lang w:eastAsia="ko-KR"/>
        </w:rPr>
        <w:t>RAN3</w:t>
      </w:r>
      <w:proofErr w:type="gramEnd"/>
      <w:r w:rsidRPr="00EC7F74">
        <w:rPr>
          <w:rFonts w:hint="eastAsia"/>
          <w:i/>
          <w:lang w:eastAsia="ko-KR"/>
        </w:rPr>
        <w:t>]</w:t>
      </w:r>
      <w:r w:rsidRPr="00EC7F74">
        <w:rPr>
          <w:rFonts w:hint="eastAsia"/>
          <w:i/>
        </w:rPr>
        <w:t>.</w:t>
      </w:r>
    </w:p>
    <w:p w:rsidR="00AB7D53" w:rsidRDefault="00AB7D53" w:rsidP="00145390">
      <w:pPr>
        <w:spacing w:after="0"/>
        <w:jc w:val="both"/>
        <w:rPr>
          <w:rFonts w:eastAsia="宋体"/>
          <w:lang w:eastAsia="zh-CN"/>
        </w:rPr>
      </w:pPr>
      <w:r>
        <w:rPr>
          <w:rFonts w:eastAsia="宋体" w:hint="eastAsia"/>
          <w:lang w:eastAsia="zh-CN"/>
        </w:rPr>
        <w:t>In this contribution we will discuss the possible schemes and necessary enhancement for supporting of Uu transport for V2X services.</w:t>
      </w:r>
    </w:p>
    <w:p w:rsidR="00C7157E" w:rsidRDefault="00AB7D53" w:rsidP="00145390">
      <w:pPr>
        <w:pStyle w:val="Heading1"/>
        <w:spacing w:before="360" w:after="60"/>
        <w:rPr>
          <w:lang w:val="en-US" w:eastAsia="ko-KR"/>
        </w:rPr>
      </w:pPr>
      <w:r>
        <w:rPr>
          <w:rFonts w:eastAsiaTheme="minorEastAsia" w:hint="eastAsia"/>
          <w:lang w:val="en-US" w:eastAsia="zh-CN"/>
        </w:rPr>
        <w:t>UL transmission</w:t>
      </w:r>
    </w:p>
    <w:p w:rsidR="0075786C" w:rsidRDefault="003178F1" w:rsidP="0020580C">
      <w:pPr>
        <w:jc w:val="both"/>
        <w:rPr>
          <w:rFonts w:eastAsia="宋体"/>
          <w:lang w:eastAsia="zh-CN"/>
        </w:rPr>
      </w:pPr>
      <w:r>
        <w:rPr>
          <w:rFonts w:eastAsia="宋体"/>
          <w:lang w:eastAsia="zh-CN"/>
        </w:rPr>
        <w:t>I</w:t>
      </w:r>
      <w:r>
        <w:rPr>
          <w:rFonts w:eastAsia="宋体" w:hint="eastAsia"/>
          <w:lang w:eastAsia="zh-CN"/>
        </w:rPr>
        <w:t>n existing LTE network</w:t>
      </w:r>
      <w:r w:rsidR="0075786C">
        <w:rPr>
          <w:rFonts w:eastAsia="宋体" w:hint="eastAsia"/>
          <w:lang w:eastAsia="zh-CN"/>
        </w:rPr>
        <w:t xml:space="preserve"> UE perform</w:t>
      </w:r>
      <w:r w:rsidR="0020580C">
        <w:rPr>
          <w:rFonts w:eastAsia="Malgun Gothic" w:hint="eastAsia"/>
          <w:lang w:eastAsia="ko-KR"/>
        </w:rPr>
        <w:t>s</w:t>
      </w:r>
      <w:r w:rsidR="0075786C">
        <w:rPr>
          <w:rFonts w:eastAsia="宋体" w:hint="eastAsia"/>
          <w:lang w:eastAsia="zh-CN"/>
        </w:rPr>
        <w:t xml:space="preserve"> UL transmission according to dynamic scheduling (DS) or semi-static scheduling (SPS) of the eNB. </w:t>
      </w:r>
      <w:r w:rsidR="0020580C">
        <w:rPr>
          <w:rFonts w:eastAsia="Malgun Gothic" w:hint="eastAsia"/>
          <w:lang w:eastAsia="ko-KR"/>
        </w:rPr>
        <w:t>DS is beneficial in terms of resource utilization and UL throughput because MCS, frequency resource and transmission power can be ad</w:t>
      </w:r>
      <w:r w:rsidR="0012725D">
        <w:rPr>
          <w:rFonts w:eastAsia="宋体" w:hint="eastAsia"/>
          <w:lang w:eastAsia="zh-CN"/>
        </w:rPr>
        <w:t>a</w:t>
      </w:r>
      <w:r w:rsidR="0020580C">
        <w:rPr>
          <w:rFonts w:eastAsia="Malgun Gothic" w:hint="eastAsia"/>
          <w:lang w:eastAsia="ko-KR"/>
        </w:rPr>
        <w:t>pted</w:t>
      </w:r>
      <w:r w:rsidR="005E6CA4">
        <w:rPr>
          <w:rFonts w:eastAsia="宋体" w:hint="eastAsia"/>
          <w:lang w:eastAsia="zh-CN"/>
        </w:rPr>
        <w:t xml:space="preserve">. </w:t>
      </w:r>
      <w:r w:rsidR="005E6CA4">
        <w:rPr>
          <w:rFonts w:eastAsia="宋体"/>
          <w:lang w:eastAsia="zh-CN"/>
        </w:rPr>
        <w:t>I</w:t>
      </w:r>
      <w:r w:rsidR="005E6CA4">
        <w:rPr>
          <w:rFonts w:eastAsia="宋体" w:hint="eastAsia"/>
          <w:lang w:eastAsia="zh-CN"/>
        </w:rPr>
        <w:t xml:space="preserve">n case </w:t>
      </w:r>
      <w:r w:rsidR="0020580C">
        <w:rPr>
          <w:rFonts w:eastAsia="Malgun Gothic" w:hint="eastAsia"/>
          <w:lang w:eastAsia="ko-KR"/>
        </w:rPr>
        <w:t>that</w:t>
      </w:r>
      <w:r w:rsidR="0020580C">
        <w:rPr>
          <w:rFonts w:eastAsia="宋体" w:hint="eastAsia"/>
          <w:lang w:eastAsia="zh-CN"/>
        </w:rPr>
        <w:t xml:space="preserve"> </w:t>
      </w:r>
      <w:r w:rsidR="005E6CA4">
        <w:rPr>
          <w:rFonts w:eastAsia="宋体" w:hint="eastAsia"/>
          <w:lang w:eastAsia="zh-CN"/>
        </w:rPr>
        <w:t xml:space="preserve">UE has UL data to transmit but no UL DCI is received, </w:t>
      </w:r>
      <w:r w:rsidR="0020580C">
        <w:rPr>
          <w:rFonts w:eastAsia="Malgun Gothic" w:hint="eastAsia"/>
          <w:lang w:eastAsia="ko-KR"/>
        </w:rPr>
        <w:t xml:space="preserve">the </w:t>
      </w:r>
      <w:r w:rsidR="005E6CA4">
        <w:rPr>
          <w:rFonts w:eastAsia="宋体" w:hint="eastAsia"/>
          <w:lang w:eastAsia="zh-CN"/>
        </w:rPr>
        <w:t>UE has to initiate scheduling request</w:t>
      </w:r>
      <w:r w:rsidR="00552CDC">
        <w:rPr>
          <w:rFonts w:eastAsia="宋体" w:hint="eastAsia"/>
          <w:lang w:eastAsia="zh-CN"/>
        </w:rPr>
        <w:t xml:space="preserve"> (SR)</w:t>
      </w:r>
      <w:r w:rsidR="005E6CA4">
        <w:rPr>
          <w:rFonts w:eastAsia="宋体" w:hint="eastAsia"/>
          <w:lang w:eastAsia="zh-CN"/>
        </w:rPr>
        <w:t xml:space="preserve"> procedure</w:t>
      </w:r>
      <w:r>
        <w:rPr>
          <w:rFonts w:eastAsia="宋体" w:hint="eastAsia"/>
          <w:lang w:eastAsia="zh-CN"/>
        </w:rPr>
        <w:t>, which may co</w:t>
      </w:r>
      <w:r w:rsidR="00BE4511">
        <w:rPr>
          <w:rFonts w:eastAsia="宋体" w:hint="eastAsia"/>
          <w:lang w:eastAsia="zh-CN"/>
        </w:rPr>
        <w:t xml:space="preserve">st up to 10ms. </w:t>
      </w:r>
      <w:r w:rsidR="0020580C">
        <w:rPr>
          <w:rFonts w:eastAsia="Malgun Gothic" w:hint="eastAsia"/>
          <w:lang w:eastAsia="ko-KR"/>
        </w:rPr>
        <w:t xml:space="preserve">On the other hand, </w:t>
      </w:r>
      <w:r w:rsidR="005E6CA4">
        <w:rPr>
          <w:rFonts w:eastAsia="宋体" w:hint="eastAsia"/>
          <w:lang w:eastAsia="zh-CN"/>
        </w:rPr>
        <w:t xml:space="preserve">SPS is designed for </w:t>
      </w:r>
      <w:r w:rsidR="0020580C">
        <w:rPr>
          <w:rFonts w:eastAsia="Malgun Gothic" w:hint="eastAsia"/>
          <w:lang w:eastAsia="ko-KR"/>
        </w:rPr>
        <w:t xml:space="preserve">the support </w:t>
      </w:r>
      <w:r w:rsidR="005E6CA4">
        <w:rPr>
          <w:rFonts w:eastAsia="宋体" w:hint="eastAsia"/>
          <w:lang w:eastAsia="zh-CN"/>
        </w:rPr>
        <w:t xml:space="preserve">of regular </w:t>
      </w:r>
      <w:r w:rsidR="005E6CA4">
        <w:rPr>
          <w:rFonts w:eastAsia="宋体"/>
          <w:lang w:eastAsia="zh-CN"/>
        </w:rPr>
        <w:t>bu</w:t>
      </w:r>
      <w:r w:rsidR="005E6CA4">
        <w:rPr>
          <w:rFonts w:eastAsia="宋体" w:hint="eastAsia"/>
          <w:lang w:eastAsia="zh-CN"/>
        </w:rPr>
        <w:t>r</w:t>
      </w:r>
      <w:r w:rsidR="005E6CA4">
        <w:rPr>
          <w:rFonts w:eastAsia="宋体"/>
          <w:lang w:eastAsia="zh-CN"/>
        </w:rPr>
        <w:t>st</w:t>
      </w:r>
      <w:r w:rsidR="005E6CA4">
        <w:rPr>
          <w:rFonts w:eastAsia="宋体" w:hint="eastAsia"/>
          <w:lang w:eastAsia="zh-CN"/>
        </w:rPr>
        <w:t xml:space="preserve"> services, (e.g. VoIP) and targeted </w:t>
      </w:r>
      <w:r w:rsidR="0020580C">
        <w:rPr>
          <w:rFonts w:eastAsia="Malgun Gothic" w:hint="eastAsia"/>
          <w:lang w:eastAsia="ko-KR"/>
        </w:rPr>
        <w:t>to</w:t>
      </w:r>
      <w:r w:rsidR="0020580C">
        <w:rPr>
          <w:rFonts w:eastAsia="宋体" w:hint="eastAsia"/>
          <w:lang w:eastAsia="zh-CN"/>
        </w:rPr>
        <w:t xml:space="preserve"> reduc</w:t>
      </w:r>
      <w:r w:rsidR="0020580C">
        <w:rPr>
          <w:rFonts w:eastAsia="Malgun Gothic" w:hint="eastAsia"/>
          <w:lang w:eastAsia="ko-KR"/>
        </w:rPr>
        <w:t>e</w:t>
      </w:r>
      <w:r w:rsidR="0020580C">
        <w:rPr>
          <w:rFonts w:eastAsia="宋体" w:hint="eastAsia"/>
          <w:lang w:eastAsia="zh-CN"/>
        </w:rPr>
        <w:t xml:space="preserve"> </w:t>
      </w:r>
      <w:r w:rsidR="005E6CA4">
        <w:rPr>
          <w:rFonts w:eastAsia="宋体" w:hint="eastAsia"/>
          <w:lang w:eastAsia="zh-CN"/>
        </w:rPr>
        <w:t xml:space="preserve">control channel </w:t>
      </w:r>
      <w:r w:rsidR="00BE4511">
        <w:rPr>
          <w:rFonts w:eastAsia="宋体" w:hint="eastAsia"/>
          <w:lang w:eastAsia="zh-CN"/>
        </w:rPr>
        <w:t>o</w:t>
      </w:r>
      <w:r w:rsidR="00BE4511">
        <w:rPr>
          <w:rFonts w:eastAsia="宋体"/>
          <w:lang w:eastAsia="zh-CN"/>
        </w:rPr>
        <w:t>verhead</w:t>
      </w:r>
      <w:r w:rsidR="005E6CA4">
        <w:rPr>
          <w:rFonts w:eastAsia="宋体" w:hint="eastAsia"/>
          <w:lang w:eastAsia="zh-CN"/>
        </w:rPr>
        <w:t xml:space="preserve">. </w:t>
      </w:r>
      <w:r w:rsidR="0020580C">
        <w:rPr>
          <w:rFonts w:eastAsia="Malgun Gothic" w:hint="eastAsia"/>
          <w:lang w:eastAsia="ko-KR"/>
        </w:rPr>
        <w:t>The resource efficiency of SPS is less than DS because</w:t>
      </w:r>
      <w:r w:rsidR="00BE4511">
        <w:rPr>
          <w:rFonts w:eastAsia="宋体" w:hint="eastAsia"/>
          <w:lang w:eastAsia="zh-CN"/>
        </w:rPr>
        <w:t xml:space="preserve"> UL transmission</w:t>
      </w:r>
      <w:r w:rsidR="0020580C">
        <w:rPr>
          <w:rFonts w:eastAsia="Malgun Gothic" w:hint="eastAsia"/>
          <w:lang w:eastAsia="ko-KR"/>
        </w:rPr>
        <w:t>s</w:t>
      </w:r>
      <w:r w:rsidR="00BE4511">
        <w:rPr>
          <w:rFonts w:eastAsia="宋体" w:hint="eastAsia"/>
          <w:lang w:eastAsia="zh-CN"/>
        </w:rPr>
        <w:t xml:space="preserve"> are semi-static</w:t>
      </w:r>
      <w:r w:rsidR="0020580C">
        <w:rPr>
          <w:rFonts w:eastAsia="Malgun Gothic" w:hint="eastAsia"/>
          <w:lang w:eastAsia="ko-KR"/>
        </w:rPr>
        <w:t>ally</w:t>
      </w:r>
      <w:r w:rsidR="00BE4511">
        <w:rPr>
          <w:rFonts w:eastAsia="宋体" w:hint="eastAsia"/>
          <w:lang w:eastAsia="zh-CN"/>
        </w:rPr>
        <w:t xml:space="preserve"> configured</w:t>
      </w:r>
      <w:r w:rsidR="0020580C">
        <w:rPr>
          <w:rFonts w:eastAsia="Malgun Gothic" w:hint="eastAsia"/>
          <w:lang w:eastAsia="ko-KR"/>
        </w:rPr>
        <w:t xml:space="preserve"> in SPS</w:t>
      </w:r>
      <w:r w:rsidR="0042609D">
        <w:rPr>
          <w:rFonts w:eastAsia="宋体" w:hint="eastAsia"/>
          <w:lang w:eastAsia="zh-CN"/>
        </w:rPr>
        <w:t xml:space="preserve">. </w:t>
      </w:r>
    </w:p>
    <w:p w:rsidR="00181DE1" w:rsidRDefault="00181DE1" w:rsidP="0020580C">
      <w:pPr>
        <w:jc w:val="both"/>
        <w:rPr>
          <w:rFonts w:eastAsia="宋体"/>
          <w:lang w:eastAsia="zh-CN"/>
        </w:rPr>
      </w:pPr>
      <w:r>
        <w:rPr>
          <w:rFonts w:eastAsia="宋体"/>
          <w:lang w:eastAsia="zh-CN"/>
        </w:rPr>
        <w:t>A</w:t>
      </w:r>
      <w:r>
        <w:rPr>
          <w:rFonts w:eastAsia="宋体" w:hint="eastAsia"/>
          <w:lang w:eastAsia="zh-CN"/>
        </w:rPr>
        <w:t xml:space="preserve">ccording to the V2X use cases </w:t>
      </w:r>
      <w:bookmarkStart w:id="8" w:name="OLE_LINK16"/>
      <w:bookmarkStart w:id="9" w:name="OLE_LINK17"/>
      <w:r>
        <w:rPr>
          <w:rFonts w:eastAsia="宋体" w:hint="eastAsia"/>
          <w:lang w:eastAsia="zh-CN"/>
        </w:rPr>
        <w:t xml:space="preserve">defined in </w:t>
      </w:r>
      <w:r w:rsidR="007B5B4A">
        <w:fldChar w:fldCharType="begin"/>
      </w:r>
      <w:r w:rsidR="007B5B4A">
        <w:instrText xml:space="preserve"> REF _Ref430760396 \r \h  \* MERGEFORMAT </w:instrText>
      </w:r>
      <w:r w:rsidR="007B5B4A">
        <w:fldChar w:fldCharType="separate"/>
      </w:r>
      <w:r>
        <w:rPr>
          <w:rFonts w:eastAsia="宋体"/>
          <w:lang w:eastAsia="zh-CN"/>
        </w:rPr>
        <w:t>[2]</w:t>
      </w:r>
      <w:r w:rsidR="007B5B4A">
        <w:fldChar w:fldCharType="end"/>
      </w:r>
      <w:bookmarkEnd w:id="8"/>
      <w:bookmarkEnd w:id="9"/>
      <w:r>
        <w:rPr>
          <w:rFonts w:eastAsia="宋体" w:hint="eastAsia"/>
          <w:lang w:eastAsia="zh-CN"/>
        </w:rPr>
        <w:t xml:space="preserve">, </w:t>
      </w:r>
      <w:r w:rsidR="00322FD2">
        <w:rPr>
          <w:rFonts w:eastAsia="宋体" w:hint="eastAsia"/>
          <w:lang w:eastAsia="zh-CN"/>
        </w:rPr>
        <w:t xml:space="preserve">UL packet transmission from </w:t>
      </w:r>
      <w:r w:rsidR="004802BB">
        <w:rPr>
          <w:rFonts w:eastAsia="宋体" w:hint="eastAsia"/>
          <w:lang w:eastAsia="zh-CN"/>
        </w:rPr>
        <w:t>vehicles</w:t>
      </w:r>
      <w:r w:rsidR="00322FD2">
        <w:rPr>
          <w:rFonts w:eastAsia="宋体" w:hint="eastAsia"/>
          <w:lang w:eastAsia="zh-CN"/>
        </w:rPr>
        <w:t xml:space="preserve"> may be either periodic (e.g. </w:t>
      </w:r>
      <w:r w:rsidR="00322FD2" w:rsidRPr="00BA2789">
        <w:t>Forward Collision Warning</w:t>
      </w:r>
      <w:r w:rsidR="005531D9">
        <w:rPr>
          <w:rFonts w:eastAsiaTheme="minorEastAsia" w:hint="eastAsia"/>
          <w:lang w:eastAsia="zh-CN"/>
        </w:rPr>
        <w:t xml:space="preserve"> with a maximum frequency of 10 V2V messages per second</w:t>
      </w:r>
      <w:r w:rsidR="00322FD2">
        <w:rPr>
          <w:rFonts w:eastAsia="宋体" w:hint="eastAsia"/>
          <w:lang w:eastAsia="zh-CN"/>
        </w:rPr>
        <w:t xml:space="preserve">) or event triggered (e.g. </w:t>
      </w:r>
      <w:r w:rsidR="00322FD2">
        <w:rPr>
          <w:rFonts w:hint="eastAsia"/>
        </w:rPr>
        <w:t>control loss warning</w:t>
      </w:r>
      <w:r w:rsidR="004E0B51">
        <w:rPr>
          <w:rFonts w:eastAsiaTheme="minorEastAsia" w:hint="eastAsia"/>
          <w:lang w:eastAsia="zh-CN"/>
        </w:rPr>
        <w:t xml:space="preserve"> of which the </w:t>
      </w:r>
      <w:r w:rsidR="004E0B51" w:rsidRPr="00BA2789">
        <w:t xml:space="preserve">event-driven V2V message </w:t>
      </w:r>
      <w:r w:rsidR="004E0B51">
        <w:rPr>
          <w:rFonts w:eastAsiaTheme="minorEastAsia" w:hint="eastAsia"/>
          <w:lang w:eastAsia="zh-CN"/>
        </w:rPr>
        <w:t>is</w:t>
      </w:r>
      <w:r w:rsidR="004E0B51" w:rsidRPr="00BA2789">
        <w:t xml:space="preserve"> triggered by the V2</w:t>
      </w:r>
      <w:r w:rsidR="004E0B51">
        <w:rPr>
          <w:rFonts w:hint="eastAsia"/>
          <w:lang w:eastAsia="ko-KR"/>
        </w:rPr>
        <w:t>V</w:t>
      </w:r>
      <w:r w:rsidR="004E0B51" w:rsidRPr="00BA2789">
        <w:t xml:space="preserve"> </w:t>
      </w:r>
      <w:r w:rsidR="004E0B51">
        <w:rPr>
          <w:rFonts w:hint="eastAsia"/>
          <w:lang w:eastAsia="ko-KR"/>
        </w:rPr>
        <w:t>S</w:t>
      </w:r>
      <w:r w:rsidR="004E0B51" w:rsidRPr="00BA2789">
        <w:t>ervice layer</w:t>
      </w:r>
      <w:r w:rsidR="00322FD2">
        <w:rPr>
          <w:rFonts w:eastAsia="宋体" w:hint="eastAsia"/>
          <w:lang w:eastAsia="zh-CN"/>
        </w:rPr>
        <w:t>).</w:t>
      </w:r>
      <w:r w:rsidR="004E0B51">
        <w:rPr>
          <w:rFonts w:eastAsia="宋体" w:hint="eastAsia"/>
          <w:lang w:eastAsia="zh-CN"/>
        </w:rPr>
        <w:t xml:space="preserve"> </w:t>
      </w:r>
      <w:r w:rsidR="005E73E9">
        <w:rPr>
          <w:rFonts w:eastAsia="宋体" w:hint="eastAsia"/>
          <w:lang w:eastAsia="zh-CN"/>
        </w:rPr>
        <w:t>Considering t</w:t>
      </w:r>
      <w:r w:rsidR="0042609D">
        <w:rPr>
          <w:rFonts w:eastAsia="宋体" w:hint="eastAsia"/>
          <w:lang w:eastAsia="zh-CN"/>
        </w:rPr>
        <w:t xml:space="preserve">he characteristics of periodic services </w:t>
      </w:r>
      <w:r w:rsidR="00A35D60">
        <w:rPr>
          <w:rFonts w:eastAsia="Malgun Gothic" w:hint="eastAsia"/>
          <w:lang w:eastAsia="ko-KR"/>
        </w:rPr>
        <w:t>are similar to</w:t>
      </w:r>
      <w:r w:rsidR="00A35D60">
        <w:rPr>
          <w:rFonts w:eastAsia="宋体" w:hint="eastAsia"/>
          <w:lang w:eastAsia="zh-CN"/>
        </w:rPr>
        <w:t xml:space="preserve"> </w:t>
      </w:r>
      <w:r w:rsidR="0042609D">
        <w:rPr>
          <w:rFonts w:eastAsia="宋体" w:hint="eastAsia"/>
          <w:lang w:eastAsia="zh-CN"/>
        </w:rPr>
        <w:t xml:space="preserve">those of VoIP, </w:t>
      </w:r>
      <w:r w:rsidR="00687816">
        <w:rPr>
          <w:rFonts w:eastAsia="宋体" w:hint="eastAsia"/>
          <w:lang w:eastAsia="zh-CN"/>
        </w:rPr>
        <w:t>also the large number of vehicles that may appear in a cell, it is beneficial to support periodic V2X services with SPS</w:t>
      </w:r>
      <w:r w:rsidR="00343E91">
        <w:rPr>
          <w:rFonts w:eastAsia="宋体" w:hint="eastAsia"/>
          <w:lang w:eastAsia="zh-CN"/>
        </w:rPr>
        <w:t xml:space="preserve"> to keep the signaling overhead low</w:t>
      </w:r>
      <w:r w:rsidR="00687816">
        <w:rPr>
          <w:rFonts w:eastAsia="宋体" w:hint="eastAsia"/>
          <w:lang w:eastAsia="zh-CN"/>
        </w:rPr>
        <w:t xml:space="preserve">. </w:t>
      </w:r>
    </w:p>
    <w:p w:rsidR="00555F32" w:rsidRDefault="00A35D60" w:rsidP="0020580C">
      <w:pPr>
        <w:jc w:val="both"/>
        <w:rPr>
          <w:rFonts w:eastAsia="宋体"/>
          <w:lang w:eastAsia="zh-CN"/>
        </w:rPr>
      </w:pPr>
      <w:r>
        <w:rPr>
          <w:rFonts w:eastAsia="Malgun Gothic" w:hint="eastAsia"/>
          <w:lang w:eastAsia="ko-KR"/>
        </w:rPr>
        <w:t>For</w:t>
      </w:r>
      <w:r w:rsidR="00127F55">
        <w:rPr>
          <w:rFonts w:eastAsia="宋体" w:hint="eastAsia"/>
          <w:lang w:eastAsia="zh-CN"/>
        </w:rPr>
        <w:t xml:space="preserve"> event triggered V2X services</w:t>
      </w:r>
      <w:r w:rsidR="00522CEE">
        <w:rPr>
          <w:rFonts w:eastAsia="宋体" w:hint="eastAsia"/>
          <w:lang w:eastAsia="zh-CN"/>
        </w:rPr>
        <w:t xml:space="preserve">, low latency is needed to satisfy the requirement of </w:t>
      </w:r>
      <w:r w:rsidR="00522CEE">
        <w:rPr>
          <w:rFonts w:eastAsia="宋体"/>
          <w:lang w:eastAsia="zh-CN"/>
        </w:rPr>
        <w:t>immediate</w:t>
      </w:r>
      <w:r w:rsidR="00522CEE">
        <w:rPr>
          <w:rFonts w:eastAsia="宋体" w:hint="eastAsia"/>
          <w:lang w:eastAsia="zh-CN"/>
        </w:rPr>
        <w:t xml:space="preserve"> V2X message transmission after </w:t>
      </w:r>
      <w:r>
        <w:rPr>
          <w:rFonts w:eastAsia="Malgun Gothic" w:hint="eastAsia"/>
          <w:lang w:eastAsia="ko-KR"/>
        </w:rPr>
        <w:t xml:space="preserve">the event </w:t>
      </w:r>
      <w:r w:rsidR="00522CEE">
        <w:rPr>
          <w:rFonts w:eastAsia="宋体" w:hint="eastAsia"/>
          <w:lang w:eastAsia="zh-CN"/>
        </w:rPr>
        <w:t xml:space="preserve">has been triggered. </w:t>
      </w:r>
      <w:r w:rsidR="00283C21">
        <w:rPr>
          <w:rFonts w:eastAsia="宋体" w:hint="eastAsia"/>
          <w:lang w:eastAsia="zh-CN"/>
        </w:rPr>
        <w:t xml:space="preserve">Vehicle in </w:t>
      </w:r>
      <w:r w:rsidR="00552CDC">
        <w:rPr>
          <w:rFonts w:eastAsia="宋体" w:hint="eastAsia"/>
          <w:lang w:eastAsia="zh-CN"/>
        </w:rPr>
        <w:t xml:space="preserve">RRC idle </w:t>
      </w:r>
      <w:r w:rsidR="00283C21">
        <w:rPr>
          <w:rFonts w:eastAsia="宋体" w:hint="eastAsia"/>
          <w:lang w:eastAsia="zh-CN"/>
        </w:rPr>
        <w:t>state</w:t>
      </w:r>
      <w:r w:rsidR="00552CDC">
        <w:rPr>
          <w:rFonts w:eastAsia="宋体" w:hint="eastAsia"/>
          <w:lang w:eastAsia="zh-CN"/>
        </w:rPr>
        <w:t xml:space="preserve"> has to enter RRC connected state before it perform</w:t>
      </w:r>
      <w:r w:rsidR="000F2AEA">
        <w:rPr>
          <w:rFonts w:eastAsiaTheme="minorEastAsia" w:hint="eastAsia"/>
          <w:lang w:eastAsia="ko-KR"/>
        </w:rPr>
        <w:t>s</w:t>
      </w:r>
      <w:r w:rsidR="00552CDC">
        <w:rPr>
          <w:rFonts w:eastAsia="宋体" w:hint="eastAsia"/>
          <w:lang w:eastAsia="zh-CN"/>
        </w:rPr>
        <w:t xml:space="preserve"> UL transmission, even for the RRC connected </w:t>
      </w:r>
      <w:r w:rsidR="00283C21">
        <w:rPr>
          <w:rFonts w:eastAsia="宋体" w:hint="eastAsia"/>
          <w:lang w:eastAsia="zh-CN"/>
        </w:rPr>
        <w:t>vehicle</w:t>
      </w:r>
      <w:r w:rsidR="00552CDC">
        <w:rPr>
          <w:rFonts w:eastAsia="宋体" w:hint="eastAsia"/>
          <w:lang w:eastAsia="zh-CN"/>
        </w:rPr>
        <w:t xml:space="preserve">, SR is necessary </w:t>
      </w:r>
      <w:r w:rsidR="00283C21">
        <w:rPr>
          <w:rFonts w:eastAsia="宋体" w:hint="eastAsia"/>
          <w:lang w:eastAsia="zh-CN"/>
        </w:rPr>
        <w:t xml:space="preserve">if </w:t>
      </w:r>
      <w:r w:rsidR="00552CDC">
        <w:rPr>
          <w:rFonts w:eastAsia="宋体" w:hint="eastAsia"/>
          <w:lang w:eastAsia="zh-CN"/>
        </w:rPr>
        <w:t>it has no UL grant</w:t>
      </w:r>
      <w:r w:rsidR="00283C21">
        <w:rPr>
          <w:rFonts w:eastAsia="宋体" w:hint="eastAsia"/>
          <w:lang w:eastAsia="zh-CN"/>
        </w:rPr>
        <w:t xml:space="preserve"> when the event happens</w:t>
      </w:r>
      <w:r w:rsidR="00552CDC">
        <w:rPr>
          <w:rFonts w:eastAsia="宋体" w:hint="eastAsia"/>
          <w:lang w:eastAsia="zh-CN"/>
        </w:rPr>
        <w:t>.</w:t>
      </w:r>
      <w:r w:rsidR="00FB205D">
        <w:rPr>
          <w:rFonts w:eastAsia="宋体" w:hint="eastAsia"/>
          <w:lang w:eastAsia="zh-CN"/>
        </w:rPr>
        <w:t xml:space="preserve"> </w:t>
      </w:r>
      <w:r w:rsidR="00FB205D">
        <w:rPr>
          <w:rFonts w:eastAsia="宋体"/>
          <w:lang w:eastAsia="zh-CN"/>
        </w:rPr>
        <w:t>S</w:t>
      </w:r>
      <w:r w:rsidR="00FB205D">
        <w:rPr>
          <w:rFonts w:eastAsia="宋体" w:hint="eastAsia"/>
          <w:lang w:eastAsia="zh-CN"/>
        </w:rPr>
        <w:t xml:space="preserve">o it is necessary to further enhance Uu interface UL transmission scheme to reduce the </w:t>
      </w:r>
      <w:r w:rsidR="00FB205D">
        <w:rPr>
          <w:rFonts w:eastAsia="宋体"/>
          <w:lang w:eastAsia="zh-CN"/>
        </w:rPr>
        <w:t>latency during</w:t>
      </w:r>
      <w:r w:rsidR="00FB205D">
        <w:rPr>
          <w:rFonts w:eastAsia="宋体" w:hint="eastAsia"/>
          <w:lang w:eastAsia="zh-CN"/>
        </w:rPr>
        <w:t xml:space="preserve"> this procedure. </w:t>
      </w:r>
      <w:r w:rsidR="00FB205D">
        <w:rPr>
          <w:rFonts w:eastAsia="宋体"/>
          <w:lang w:eastAsia="zh-CN"/>
        </w:rPr>
        <w:t>T</w:t>
      </w:r>
      <w:r w:rsidR="00FB205D">
        <w:rPr>
          <w:rFonts w:eastAsia="宋体" w:hint="eastAsia"/>
          <w:lang w:eastAsia="zh-CN"/>
        </w:rPr>
        <w:t>he outcome of ongoing item in RAN2 on latency reduction techniques for LTE (e.g. grant-less UL transmission) can be considered to solve the problem here.</w:t>
      </w:r>
    </w:p>
    <w:p w:rsidR="00FB205D" w:rsidRDefault="00585BF9" w:rsidP="00384A94">
      <w:pPr>
        <w:widowControl w:val="0"/>
        <w:autoSpaceDE w:val="0"/>
        <w:autoSpaceDN w:val="0"/>
        <w:adjustRightInd w:val="0"/>
        <w:spacing w:after="0"/>
        <w:ind w:right="-101"/>
        <w:jc w:val="both"/>
      </w:pPr>
      <w:r>
        <w:rPr>
          <w:rFonts w:eastAsia="宋体" w:hint="eastAsia"/>
          <w:b/>
          <w:u w:val="single"/>
          <w:lang w:eastAsia="zh-CN"/>
        </w:rPr>
        <w:t>Observation</w:t>
      </w:r>
      <w:r w:rsidR="00FB205D" w:rsidRPr="00F1016F">
        <w:rPr>
          <w:rFonts w:eastAsia="宋体"/>
          <w:b/>
          <w:u w:val="single"/>
          <w:lang w:eastAsia="zh-CN"/>
        </w:rPr>
        <w:t xml:space="preserve"> </w:t>
      </w:r>
      <w:r w:rsidR="00FB205D">
        <w:rPr>
          <w:rFonts w:eastAsia="宋体" w:hint="eastAsia"/>
          <w:b/>
          <w:u w:val="single"/>
          <w:lang w:eastAsia="zh-CN"/>
        </w:rPr>
        <w:t>1</w:t>
      </w:r>
      <w:r w:rsidR="00FB205D" w:rsidRPr="00F1016F">
        <w:rPr>
          <w:rFonts w:eastAsia="宋体"/>
          <w:b/>
          <w:u w:val="single"/>
          <w:lang w:eastAsia="zh-CN"/>
        </w:rPr>
        <w:t>:</w:t>
      </w:r>
      <w:r w:rsidR="00FB205D" w:rsidRPr="00F1016F">
        <w:rPr>
          <w:rFonts w:eastAsia="宋体" w:hint="eastAsia"/>
          <w:b/>
          <w:u w:val="single"/>
          <w:lang w:eastAsia="zh-CN"/>
        </w:rPr>
        <w:t xml:space="preserve"> </w:t>
      </w:r>
      <w:r w:rsidR="00384A94">
        <w:rPr>
          <w:rFonts w:eastAsia="宋体" w:hint="eastAsia"/>
          <w:b/>
          <w:u w:val="single"/>
          <w:lang w:eastAsia="zh-CN"/>
        </w:rPr>
        <w:t>I</w:t>
      </w:r>
      <w:r w:rsidR="00384A94" w:rsidRPr="00384A94">
        <w:rPr>
          <w:rFonts w:eastAsia="宋体"/>
          <w:b/>
          <w:u w:val="single"/>
          <w:lang w:eastAsia="zh-CN"/>
        </w:rPr>
        <w:t>t is necessary to further enhance Uu interface UL transmission scheme to reduce th</w:t>
      </w:r>
      <w:r w:rsidR="00384A94">
        <w:rPr>
          <w:rFonts w:eastAsia="宋体"/>
          <w:b/>
          <w:u w:val="single"/>
          <w:lang w:eastAsia="zh-CN"/>
        </w:rPr>
        <w:t xml:space="preserve">e latency during </w:t>
      </w:r>
      <w:r w:rsidR="00384A94">
        <w:rPr>
          <w:rFonts w:eastAsia="宋体" w:hint="eastAsia"/>
          <w:b/>
          <w:u w:val="single"/>
          <w:lang w:eastAsia="zh-CN"/>
        </w:rPr>
        <w:t>UL transmission procedure for event triggered V2X services</w:t>
      </w:r>
      <w:r w:rsidR="00FB205D">
        <w:rPr>
          <w:rFonts w:eastAsia="宋体"/>
          <w:b/>
          <w:u w:val="single"/>
          <w:lang w:eastAsia="zh-CN"/>
        </w:rPr>
        <w:t>.</w:t>
      </w:r>
    </w:p>
    <w:p w:rsidR="00515DB9" w:rsidRPr="00FC0632" w:rsidRDefault="00AB7D53" w:rsidP="00FC0632">
      <w:pPr>
        <w:pStyle w:val="Heading1"/>
        <w:spacing w:before="360" w:after="60"/>
        <w:rPr>
          <w:rFonts w:eastAsiaTheme="minorEastAsia"/>
          <w:lang w:val="en-US" w:eastAsia="zh-CN"/>
        </w:rPr>
      </w:pPr>
      <w:r w:rsidRPr="00FC0632">
        <w:rPr>
          <w:rFonts w:eastAsiaTheme="minorEastAsia" w:hint="eastAsia"/>
          <w:lang w:val="en-US" w:eastAsia="zh-CN"/>
        </w:rPr>
        <w:t>DL transmission</w:t>
      </w:r>
    </w:p>
    <w:p w:rsidR="00F67A4E" w:rsidRDefault="00B51F33" w:rsidP="00B51F33">
      <w:pPr>
        <w:jc w:val="both"/>
        <w:rPr>
          <w:rFonts w:eastAsia="宋体"/>
          <w:lang w:eastAsia="zh-CN"/>
        </w:rPr>
      </w:pPr>
      <w:r>
        <w:rPr>
          <w:rFonts w:eastAsia="Malgun Gothic" w:hint="eastAsia"/>
          <w:lang w:eastAsia="ko-KR"/>
        </w:rPr>
        <w:t xml:space="preserve">Referring back </w:t>
      </w:r>
      <w:r w:rsidR="005E73E9">
        <w:rPr>
          <w:rFonts w:eastAsia="宋体" w:hint="eastAsia"/>
          <w:lang w:eastAsia="zh-CN"/>
        </w:rPr>
        <w:t>to the use cases</w:t>
      </w:r>
      <w:r w:rsidR="00520779">
        <w:rPr>
          <w:rFonts w:eastAsia="宋体" w:hint="eastAsia"/>
          <w:lang w:eastAsia="zh-CN"/>
        </w:rPr>
        <w:t xml:space="preserve"> defined in </w:t>
      </w:r>
      <w:r w:rsidR="007B5B4A">
        <w:fldChar w:fldCharType="begin"/>
      </w:r>
      <w:r w:rsidR="007B5B4A">
        <w:instrText xml:space="preserve"> REF _Ref430760396 \r \h  \* MERGEFORMAT </w:instrText>
      </w:r>
      <w:r w:rsidR="007B5B4A">
        <w:fldChar w:fldCharType="separate"/>
      </w:r>
      <w:r w:rsidR="00520779">
        <w:rPr>
          <w:rFonts w:eastAsia="宋体"/>
          <w:lang w:eastAsia="zh-CN"/>
        </w:rPr>
        <w:t>[2]</w:t>
      </w:r>
      <w:r w:rsidR="007B5B4A">
        <w:fldChar w:fldCharType="end"/>
      </w:r>
      <w:r w:rsidR="00520779">
        <w:rPr>
          <w:rFonts w:eastAsia="宋体" w:hint="eastAsia"/>
          <w:lang w:eastAsia="zh-CN"/>
        </w:rPr>
        <w:t xml:space="preserve">, it is natural to support DL </w:t>
      </w:r>
      <w:r w:rsidR="00520779">
        <w:rPr>
          <w:rFonts w:eastAsia="宋体"/>
          <w:lang w:eastAsia="zh-CN"/>
        </w:rPr>
        <w:t>transmission</w:t>
      </w:r>
      <w:r w:rsidR="00520779">
        <w:rPr>
          <w:rFonts w:eastAsia="宋体" w:hint="eastAsia"/>
          <w:lang w:eastAsia="zh-CN"/>
        </w:rPr>
        <w:t xml:space="preserve"> with multicasting/broadcasting. </w:t>
      </w:r>
      <w:r w:rsidR="005E73E9">
        <w:rPr>
          <w:rFonts w:eastAsia="宋体" w:hint="eastAsia"/>
          <w:lang w:eastAsia="zh-CN"/>
        </w:rPr>
        <w:t>A</w:t>
      </w:r>
      <w:r w:rsidR="00520779">
        <w:rPr>
          <w:rFonts w:eastAsia="宋体" w:hint="eastAsia"/>
          <w:lang w:eastAsia="zh-CN"/>
        </w:rPr>
        <w:t>t this stage we have two alternatives to perform multicast/broadcast</w:t>
      </w:r>
      <w:r w:rsidR="000F3221">
        <w:rPr>
          <w:rFonts w:eastAsia="宋体" w:hint="eastAsia"/>
          <w:lang w:eastAsia="zh-CN"/>
        </w:rPr>
        <w:t xml:space="preserve">. </w:t>
      </w:r>
      <w:r w:rsidR="00520779">
        <w:rPr>
          <w:rFonts w:eastAsia="宋体" w:hint="eastAsia"/>
          <w:lang w:eastAsia="zh-CN"/>
        </w:rPr>
        <w:t xml:space="preserve"> </w:t>
      </w:r>
      <w:r w:rsidR="000F3221">
        <w:rPr>
          <w:rFonts w:eastAsia="宋体"/>
          <w:lang w:eastAsia="zh-CN"/>
        </w:rPr>
        <w:t>O</w:t>
      </w:r>
      <w:r w:rsidR="000F3221">
        <w:rPr>
          <w:rFonts w:eastAsia="宋体" w:hint="eastAsia"/>
          <w:lang w:eastAsia="zh-CN"/>
        </w:rPr>
        <w:t xml:space="preserve">ne is </w:t>
      </w:r>
      <w:r w:rsidR="00520779">
        <w:rPr>
          <w:rFonts w:eastAsia="宋体" w:hint="eastAsia"/>
          <w:lang w:eastAsia="zh-CN"/>
        </w:rPr>
        <w:t>multi-cell multicast/broadcast</w:t>
      </w:r>
      <w:r w:rsidR="005F375F">
        <w:rPr>
          <w:rFonts w:eastAsia="宋体" w:hint="eastAsia"/>
          <w:lang w:eastAsia="zh-CN"/>
        </w:rPr>
        <w:t xml:space="preserve"> (MCMB)</w:t>
      </w:r>
      <w:r w:rsidR="00E2750B">
        <w:rPr>
          <w:rFonts w:eastAsia="宋体" w:hint="eastAsia"/>
          <w:lang w:eastAsia="zh-CN"/>
        </w:rPr>
        <w:t>, where</w:t>
      </w:r>
      <w:r w:rsidR="000F3221">
        <w:rPr>
          <w:rFonts w:eastAsia="宋体" w:hint="eastAsia"/>
          <w:lang w:eastAsia="zh-CN"/>
        </w:rPr>
        <w:t xml:space="preserve"> fully synchronized </w:t>
      </w:r>
      <w:r>
        <w:rPr>
          <w:rFonts w:eastAsia="Malgun Gothic" w:hint="eastAsia"/>
          <w:lang w:eastAsia="ko-KR"/>
        </w:rPr>
        <w:t xml:space="preserve">multiple </w:t>
      </w:r>
      <w:r w:rsidR="000F3221">
        <w:rPr>
          <w:rFonts w:eastAsia="宋体" w:hint="eastAsia"/>
          <w:lang w:eastAsia="zh-CN"/>
        </w:rPr>
        <w:t xml:space="preserve">cells transmit exactly same V2X data to users under </w:t>
      </w:r>
      <w:r w:rsidR="005F375F">
        <w:rPr>
          <w:rFonts w:eastAsia="宋体" w:hint="eastAsia"/>
          <w:lang w:eastAsia="zh-CN"/>
        </w:rPr>
        <w:t xml:space="preserve">SFN network </w:t>
      </w:r>
      <w:r w:rsidR="000F3221">
        <w:rPr>
          <w:rFonts w:eastAsia="宋体" w:hint="eastAsia"/>
          <w:lang w:eastAsia="zh-CN"/>
        </w:rPr>
        <w:t>coverage</w:t>
      </w:r>
      <w:r w:rsidR="00520779">
        <w:rPr>
          <w:rFonts w:eastAsia="宋体" w:hint="eastAsia"/>
          <w:lang w:eastAsia="zh-CN"/>
        </w:rPr>
        <w:t>.</w:t>
      </w:r>
      <w:r w:rsidR="000F3221">
        <w:rPr>
          <w:rFonts w:eastAsia="宋体" w:hint="eastAsia"/>
          <w:lang w:eastAsia="zh-CN"/>
        </w:rPr>
        <w:t xml:space="preserve"> The other is one cell multicast/broadcast</w:t>
      </w:r>
      <w:r w:rsidR="005F375F">
        <w:rPr>
          <w:rFonts w:eastAsia="宋体" w:hint="eastAsia"/>
          <w:lang w:eastAsia="zh-CN"/>
        </w:rPr>
        <w:t xml:space="preserve"> (OCMB)</w:t>
      </w:r>
      <w:r w:rsidR="000F3221">
        <w:rPr>
          <w:rFonts w:eastAsia="宋体" w:hint="eastAsia"/>
          <w:lang w:eastAsia="zh-CN"/>
        </w:rPr>
        <w:t xml:space="preserve">, in which V2X data are </w:t>
      </w:r>
      <w:r w:rsidR="000F3221">
        <w:rPr>
          <w:rFonts w:eastAsia="宋体"/>
          <w:lang w:eastAsia="zh-CN"/>
        </w:rPr>
        <w:t>multicast</w:t>
      </w:r>
      <w:r w:rsidR="000F3221">
        <w:rPr>
          <w:rFonts w:eastAsia="宋体" w:hint="eastAsia"/>
          <w:lang w:eastAsia="zh-CN"/>
        </w:rPr>
        <w:t>/broadcast per cell</w:t>
      </w:r>
      <w:r w:rsidR="00466050">
        <w:rPr>
          <w:rFonts w:eastAsia="宋体" w:hint="eastAsia"/>
          <w:lang w:eastAsia="zh-CN"/>
        </w:rPr>
        <w:t>, just like the system broadcast information transmission scheme in the existing network</w:t>
      </w:r>
      <w:r w:rsidR="003140F4">
        <w:rPr>
          <w:rFonts w:eastAsia="宋体" w:hint="eastAsia"/>
          <w:lang w:eastAsia="zh-CN"/>
        </w:rPr>
        <w:t>.</w:t>
      </w:r>
    </w:p>
    <w:p w:rsidR="00FB2940" w:rsidRPr="00520779" w:rsidRDefault="005F375F" w:rsidP="00B51F33">
      <w:pPr>
        <w:jc w:val="both"/>
        <w:rPr>
          <w:rFonts w:eastAsia="宋体"/>
          <w:lang w:eastAsia="zh-CN"/>
        </w:rPr>
      </w:pPr>
      <w:bookmarkStart w:id="10" w:name="OLE_LINK19"/>
      <w:bookmarkStart w:id="11" w:name="OLE_LINK20"/>
      <w:r>
        <w:rPr>
          <w:rFonts w:eastAsia="宋体" w:hint="eastAsia"/>
          <w:lang w:eastAsia="zh-CN"/>
        </w:rPr>
        <w:lastRenderedPageBreak/>
        <w:t>MCMB</w:t>
      </w:r>
      <w:r w:rsidR="00FB2940">
        <w:rPr>
          <w:rFonts w:eastAsia="宋体" w:hint="eastAsia"/>
          <w:lang w:eastAsia="zh-CN"/>
        </w:rPr>
        <w:t xml:space="preserve"> is motivated by the fact that </w:t>
      </w:r>
      <w:r w:rsidR="001E160C">
        <w:rPr>
          <w:rFonts w:eastAsia="宋体" w:hint="eastAsia"/>
          <w:lang w:eastAsia="zh-CN"/>
        </w:rPr>
        <w:t xml:space="preserve">one road may go across multiple cells, coordinated multi-cell multicast/broadcast can cover the road simultaneously, </w:t>
      </w:r>
      <w:r w:rsidR="001E160C">
        <w:rPr>
          <w:rFonts w:eastAsia="宋体"/>
          <w:lang w:eastAsia="zh-CN"/>
        </w:rPr>
        <w:t>and moreover</w:t>
      </w:r>
      <w:r w:rsidR="001E160C">
        <w:rPr>
          <w:rFonts w:eastAsia="宋体" w:hint="eastAsia"/>
          <w:lang w:eastAsia="zh-CN"/>
        </w:rPr>
        <w:t xml:space="preserve">, SFN transmission can provide </w:t>
      </w:r>
      <w:r w:rsidR="001E160C">
        <w:rPr>
          <w:rFonts w:eastAsia="宋体"/>
          <w:lang w:eastAsia="zh-CN"/>
        </w:rPr>
        <w:t>high</w:t>
      </w:r>
      <w:r w:rsidR="001E160C">
        <w:rPr>
          <w:rFonts w:eastAsia="宋体" w:hint="eastAsia"/>
          <w:lang w:eastAsia="zh-CN"/>
        </w:rPr>
        <w:t xml:space="preserve"> cell edge spectrum efficiency. </w:t>
      </w:r>
      <w:r>
        <w:rPr>
          <w:rFonts w:eastAsia="宋体"/>
          <w:lang w:eastAsia="zh-CN"/>
        </w:rPr>
        <w:t>H</w:t>
      </w:r>
      <w:r>
        <w:rPr>
          <w:rFonts w:eastAsia="宋体" w:hint="eastAsia"/>
          <w:lang w:eastAsia="zh-CN"/>
        </w:rPr>
        <w:t xml:space="preserve">owever, it should </w:t>
      </w:r>
      <w:r w:rsidR="00BB219C">
        <w:rPr>
          <w:rFonts w:eastAsia="宋体" w:hint="eastAsia"/>
          <w:lang w:eastAsia="zh-CN"/>
        </w:rPr>
        <w:t xml:space="preserve">also </w:t>
      </w:r>
      <w:r>
        <w:rPr>
          <w:rFonts w:eastAsia="宋体" w:hint="eastAsia"/>
          <w:lang w:eastAsia="zh-CN"/>
        </w:rPr>
        <w:t xml:space="preserve">be noticed MCMB may restrict the application </w:t>
      </w:r>
      <w:r w:rsidR="005E73E9">
        <w:rPr>
          <w:rFonts w:eastAsia="宋体" w:hint="eastAsia"/>
          <w:lang w:eastAsia="zh-CN"/>
        </w:rPr>
        <w:t xml:space="preserve">of </w:t>
      </w:r>
      <w:r>
        <w:rPr>
          <w:rFonts w:eastAsia="宋体" w:hint="eastAsia"/>
          <w:lang w:eastAsia="zh-CN"/>
        </w:rPr>
        <w:t xml:space="preserve">Uu based V2X </w:t>
      </w:r>
      <w:r>
        <w:rPr>
          <w:rFonts w:eastAsia="宋体"/>
          <w:lang w:eastAsia="zh-CN"/>
        </w:rPr>
        <w:t>communication</w:t>
      </w:r>
      <w:r w:rsidR="00112C02">
        <w:rPr>
          <w:rFonts w:eastAsia="宋体" w:hint="eastAsia"/>
          <w:lang w:eastAsia="zh-CN"/>
        </w:rPr>
        <w:t xml:space="preserve"> in the</w:t>
      </w:r>
      <w:r w:rsidR="00BB219C">
        <w:rPr>
          <w:rFonts w:eastAsia="宋体" w:hint="eastAsia"/>
          <w:lang w:eastAsia="zh-CN"/>
        </w:rPr>
        <w:t xml:space="preserve"> geographical area </w:t>
      </w:r>
      <w:r w:rsidR="00112C02">
        <w:rPr>
          <w:rFonts w:eastAsia="宋体" w:hint="eastAsia"/>
          <w:lang w:eastAsia="zh-CN"/>
        </w:rPr>
        <w:t>out of</w:t>
      </w:r>
      <w:r w:rsidR="00BB219C">
        <w:rPr>
          <w:rFonts w:eastAsia="宋体" w:hint="eastAsia"/>
          <w:lang w:eastAsia="zh-CN"/>
        </w:rPr>
        <w:t xml:space="preserve"> SFN network</w:t>
      </w:r>
      <w:r w:rsidR="00112C02">
        <w:rPr>
          <w:rFonts w:eastAsia="宋体" w:hint="eastAsia"/>
          <w:lang w:eastAsia="zh-CN"/>
        </w:rPr>
        <w:t xml:space="preserve"> coverage</w:t>
      </w:r>
      <w:r w:rsidR="00BB219C">
        <w:rPr>
          <w:rFonts w:eastAsia="宋体" w:hint="eastAsia"/>
          <w:lang w:eastAsia="zh-CN"/>
        </w:rPr>
        <w:t xml:space="preserve">, which is not advantageous for exploiting the benefits of V2X </w:t>
      </w:r>
      <w:r w:rsidR="00BB219C">
        <w:rPr>
          <w:rFonts w:eastAsia="宋体"/>
          <w:lang w:eastAsia="zh-CN"/>
        </w:rPr>
        <w:t>communication</w:t>
      </w:r>
      <w:r w:rsidR="00BB219C">
        <w:rPr>
          <w:rFonts w:eastAsia="宋体" w:hint="eastAsia"/>
          <w:lang w:eastAsia="zh-CN"/>
        </w:rPr>
        <w:t xml:space="preserve"> </w:t>
      </w:r>
      <w:r w:rsidR="00BB219C">
        <w:rPr>
          <w:rFonts w:eastAsia="宋体"/>
          <w:lang w:eastAsia="zh-CN"/>
        </w:rPr>
        <w:t>functionalities</w:t>
      </w:r>
      <w:r w:rsidR="00BB219C">
        <w:rPr>
          <w:rFonts w:eastAsia="宋体" w:hint="eastAsia"/>
          <w:lang w:eastAsia="zh-CN"/>
        </w:rPr>
        <w:t xml:space="preserve">. </w:t>
      </w:r>
      <w:r w:rsidR="00BB219C">
        <w:rPr>
          <w:rFonts w:eastAsia="宋体"/>
          <w:lang w:eastAsia="zh-CN"/>
        </w:rPr>
        <w:t>T</w:t>
      </w:r>
      <w:r w:rsidR="00BB219C">
        <w:rPr>
          <w:rFonts w:eastAsia="宋体" w:hint="eastAsia"/>
          <w:lang w:eastAsia="zh-CN"/>
        </w:rPr>
        <w:t xml:space="preserve">he </w:t>
      </w:r>
      <w:r w:rsidR="00BB219C">
        <w:rPr>
          <w:rFonts w:eastAsia="宋体"/>
          <w:lang w:eastAsia="zh-CN"/>
        </w:rPr>
        <w:t>envisaged</w:t>
      </w:r>
      <w:r w:rsidR="00BB219C">
        <w:rPr>
          <w:rFonts w:eastAsia="宋体" w:hint="eastAsia"/>
          <w:lang w:eastAsia="zh-CN"/>
        </w:rPr>
        <w:t xml:space="preserve"> efforts to support MCMB are not marginal either. </w:t>
      </w:r>
      <w:r w:rsidR="00BB219C">
        <w:rPr>
          <w:rFonts w:eastAsia="宋体"/>
          <w:lang w:eastAsia="zh-CN"/>
        </w:rPr>
        <w:t>J</w:t>
      </w:r>
      <w:r w:rsidR="00BB219C">
        <w:rPr>
          <w:rFonts w:eastAsia="宋体" w:hint="eastAsia"/>
          <w:lang w:eastAsia="zh-CN"/>
        </w:rPr>
        <w:t xml:space="preserve">ust as mentioned </w:t>
      </w:r>
      <w:r w:rsidR="00824218">
        <w:rPr>
          <w:rFonts w:eastAsia="宋体" w:hint="eastAsia"/>
          <w:lang w:eastAsia="zh-CN"/>
        </w:rPr>
        <w:t xml:space="preserve">above, MCMB needs all participating cells transmit exactly the </w:t>
      </w:r>
      <w:r w:rsidR="00824218">
        <w:rPr>
          <w:rFonts w:eastAsia="宋体"/>
          <w:lang w:eastAsia="zh-CN"/>
        </w:rPr>
        <w:t>same</w:t>
      </w:r>
      <w:r w:rsidR="00824218">
        <w:rPr>
          <w:rFonts w:eastAsia="宋体" w:hint="eastAsia"/>
          <w:lang w:eastAsia="zh-CN"/>
        </w:rPr>
        <w:t xml:space="preserve"> data, however V2X service data may originate from cars located in </w:t>
      </w:r>
      <w:r w:rsidR="00824218">
        <w:rPr>
          <w:rFonts w:eastAsia="宋体"/>
          <w:lang w:eastAsia="zh-CN"/>
        </w:rPr>
        <w:t>different</w:t>
      </w:r>
      <w:r w:rsidR="00824218">
        <w:rPr>
          <w:rFonts w:eastAsia="宋体" w:hint="eastAsia"/>
          <w:lang w:eastAsia="zh-CN"/>
        </w:rPr>
        <w:t xml:space="preserve"> cells, it is difficult to synchronize the contents that transmitted in different cells </w:t>
      </w:r>
      <w:r w:rsidR="00112C02">
        <w:rPr>
          <w:rFonts w:eastAsia="宋体" w:hint="eastAsia"/>
          <w:lang w:eastAsia="zh-CN"/>
        </w:rPr>
        <w:t>if there is no</w:t>
      </w:r>
      <w:r w:rsidR="00824218">
        <w:rPr>
          <w:rFonts w:eastAsia="宋体" w:hint="eastAsia"/>
          <w:lang w:eastAsia="zh-CN"/>
        </w:rPr>
        <w:t xml:space="preserve"> control center (like MCE in MBSFN network). From physical layer point of view, </w:t>
      </w:r>
      <w:r w:rsidR="00824218">
        <w:rPr>
          <w:rFonts w:eastAsia="宋体"/>
          <w:lang w:eastAsia="zh-CN"/>
        </w:rPr>
        <w:t>numerous</w:t>
      </w:r>
      <w:r w:rsidR="00824218">
        <w:rPr>
          <w:rFonts w:eastAsia="宋体" w:hint="eastAsia"/>
          <w:lang w:eastAsia="zh-CN"/>
        </w:rPr>
        <w:t xml:space="preserve"> MBSFN </w:t>
      </w:r>
      <w:r w:rsidR="00824218">
        <w:rPr>
          <w:rFonts w:eastAsia="宋体"/>
          <w:lang w:eastAsia="zh-CN"/>
        </w:rPr>
        <w:t>subframes</w:t>
      </w:r>
      <w:r w:rsidR="00824218">
        <w:rPr>
          <w:rFonts w:eastAsia="宋体" w:hint="eastAsia"/>
          <w:lang w:eastAsia="zh-CN"/>
        </w:rPr>
        <w:t xml:space="preserve"> have to be configured to support MCMB with</w:t>
      </w:r>
      <w:r w:rsidR="00015CEA">
        <w:rPr>
          <w:rFonts w:eastAsia="宋体" w:hint="eastAsia"/>
          <w:lang w:eastAsia="zh-CN"/>
        </w:rPr>
        <w:t xml:space="preserve"> low </w:t>
      </w:r>
      <w:r w:rsidR="00E2750B">
        <w:rPr>
          <w:rFonts w:eastAsia="宋体"/>
          <w:lang w:eastAsia="zh-CN"/>
        </w:rPr>
        <w:t>latency</w:t>
      </w:r>
      <w:r w:rsidR="00E2750B">
        <w:rPr>
          <w:rFonts w:eastAsia="宋体" w:hint="eastAsia"/>
          <w:lang w:eastAsia="zh-CN"/>
        </w:rPr>
        <w:t>, and</w:t>
      </w:r>
      <w:r w:rsidR="00015CEA">
        <w:rPr>
          <w:rFonts w:eastAsia="宋体" w:hint="eastAsia"/>
          <w:lang w:eastAsia="zh-CN"/>
        </w:rPr>
        <w:t xml:space="preserve"> this may impact normal cellular DL transmission as well.</w:t>
      </w:r>
    </w:p>
    <w:bookmarkEnd w:id="10"/>
    <w:bookmarkEnd w:id="11"/>
    <w:p w:rsidR="002935B2" w:rsidRPr="004D584F" w:rsidRDefault="002935B2" w:rsidP="00B51F33">
      <w:pPr>
        <w:jc w:val="both"/>
        <w:rPr>
          <w:rFonts w:eastAsia="宋体"/>
          <w:lang w:eastAsia="zh-CN"/>
        </w:rPr>
      </w:pPr>
      <w:r>
        <w:rPr>
          <w:rFonts w:eastAsia="宋体"/>
          <w:lang w:eastAsia="zh-CN"/>
        </w:rPr>
        <w:t>O</w:t>
      </w:r>
      <w:r>
        <w:rPr>
          <w:rFonts w:eastAsia="宋体" w:hint="eastAsia"/>
          <w:lang w:eastAsia="zh-CN"/>
        </w:rPr>
        <w:t>n the contrary, OCMB does not rel</w:t>
      </w:r>
      <w:r w:rsidR="00466050">
        <w:rPr>
          <w:rFonts w:eastAsia="宋体" w:hint="eastAsia"/>
          <w:lang w:eastAsia="zh-CN"/>
        </w:rPr>
        <w:t xml:space="preserve">y on SFN network deployment, </w:t>
      </w:r>
      <w:r w:rsidR="00353433">
        <w:rPr>
          <w:rFonts w:eastAsia="宋体" w:hint="eastAsia"/>
          <w:lang w:eastAsia="zh-CN"/>
        </w:rPr>
        <w:t xml:space="preserve">cells (assume these cells belong to </w:t>
      </w:r>
      <w:r w:rsidR="00353433">
        <w:rPr>
          <w:rFonts w:eastAsia="宋体"/>
          <w:lang w:eastAsia="zh-CN"/>
        </w:rPr>
        <w:t>different</w:t>
      </w:r>
      <w:r w:rsidR="00353433">
        <w:rPr>
          <w:rFonts w:eastAsia="宋体" w:hint="eastAsia"/>
          <w:lang w:eastAsia="zh-CN"/>
        </w:rPr>
        <w:t xml:space="preserve"> eNBs) can </w:t>
      </w:r>
      <w:r w:rsidR="00353433">
        <w:rPr>
          <w:rFonts w:eastAsia="宋体"/>
          <w:lang w:eastAsia="zh-CN"/>
        </w:rPr>
        <w:t>simply</w:t>
      </w:r>
      <w:r w:rsidR="00353433">
        <w:rPr>
          <w:rFonts w:eastAsia="宋体" w:hint="eastAsia"/>
          <w:lang w:eastAsia="zh-CN"/>
        </w:rPr>
        <w:t xml:space="preserve"> exchange V2X service data through X2 interface to cover the </w:t>
      </w:r>
      <w:r w:rsidR="001E625A">
        <w:rPr>
          <w:rFonts w:eastAsia="宋体" w:hint="eastAsia"/>
          <w:lang w:eastAsia="zh-CN"/>
        </w:rPr>
        <w:t>road that goes a</w:t>
      </w:r>
      <w:r w:rsidR="00353433">
        <w:rPr>
          <w:rFonts w:eastAsia="宋体" w:hint="eastAsia"/>
          <w:lang w:eastAsia="zh-CN"/>
        </w:rPr>
        <w:t xml:space="preserve">cross </w:t>
      </w:r>
      <w:r w:rsidR="001E625A">
        <w:rPr>
          <w:rFonts w:eastAsia="宋体" w:hint="eastAsia"/>
          <w:lang w:eastAsia="zh-CN"/>
        </w:rPr>
        <w:t>multiple cells</w:t>
      </w:r>
      <w:r w:rsidR="00353433">
        <w:rPr>
          <w:rFonts w:eastAsia="宋体" w:hint="eastAsia"/>
          <w:lang w:eastAsia="zh-CN"/>
        </w:rPr>
        <w:t xml:space="preserve">, so </w:t>
      </w:r>
      <w:r>
        <w:rPr>
          <w:rFonts w:eastAsia="宋体" w:hint="eastAsia"/>
          <w:lang w:eastAsia="zh-CN"/>
        </w:rPr>
        <w:t xml:space="preserve">it is much </w:t>
      </w:r>
      <w:r>
        <w:rPr>
          <w:rFonts w:eastAsia="宋体"/>
          <w:lang w:eastAsia="zh-CN"/>
        </w:rPr>
        <w:t>easier</w:t>
      </w:r>
      <w:r>
        <w:rPr>
          <w:rFonts w:eastAsia="宋体" w:hint="eastAsia"/>
          <w:lang w:eastAsia="zh-CN"/>
        </w:rPr>
        <w:t xml:space="preserve"> to </w:t>
      </w:r>
      <w:r>
        <w:rPr>
          <w:rFonts w:eastAsia="宋体"/>
          <w:lang w:eastAsia="zh-CN"/>
        </w:rPr>
        <w:t>implement</w:t>
      </w:r>
      <w:r>
        <w:rPr>
          <w:rFonts w:eastAsia="宋体" w:hint="eastAsia"/>
          <w:lang w:eastAsia="zh-CN"/>
        </w:rPr>
        <w:t xml:space="preserve">. </w:t>
      </w:r>
      <w:r>
        <w:rPr>
          <w:rFonts w:eastAsia="宋体"/>
          <w:lang w:eastAsia="zh-CN"/>
        </w:rPr>
        <w:t>A</w:t>
      </w:r>
      <w:r>
        <w:rPr>
          <w:rFonts w:eastAsia="宋体" w:hint="eastAsia"/>
          <w:lang w:eastAsia="zh-CN"/>
        </w:rPr>
        <w:t xml:space="preserve">s OCMB can </w:t>
      </w:r>
      <w:r w:rsidR="00B51F33">
        <w:rPr>
          <w:rFonts w:eastAsia="Malgun Gothic" w:hint="eastAsia"/>
          <w:lang w:eastAsia="ko-KR"/>
        </w:rPr>
        <w:t xml:space="preserve">be </w:t>
      </w:r>
      <w:r>
        <w:rPr>
          <w:rFonts w:eastAsia="宋体"/>
          <w:lang w:eastAsia="zh-CN"/>
        </w:rPr>
        <w:t>multiplex</w:t>
      </w:r>
      <w:r w:rsidR="00B51F33">
        <w:rPr>
          <w:rFonts w:eastAsia="Malgun Gothic" w:hint="eastAsia"/>
          <w:lang w:eastAsia="ko-KR"/>
        </w:rPr>
        <w:t>ed</w:t>
      </w:r>
      <w:r>
        <w:rPr>
          <w:rFonts w:eastAsia="宋体" w:hint="eastAsia"/>
          <w:lang w:eastAsia="zh-CN"/>
        </w:rPr>
        <w:t xml:space="preserve"> with cellular DL transmission in normal DL subframes, eNB </w:t>
      </w:r>
      <w:r w:rsidR="006F4B09">
        <w:rPr>
          <w:rFonts w:eastAsia="宋体" w:hint="eastAsia"/>
          <w:lang w:eastAsia="zh-CN"/>
        </w:rPr>
        <w:t>can</w:t>
      </w:r>
      <w:r>
        <w:rPr>
          <w:rFonts w:eastAsia="宋体" w:hint="eastAsia"/>
          <w:lang w:eastAsia="zh-CN"/>
        </w:rPr>
        <w:t xml:space="preserve"> </w:t>
      </w:r>
      <w:r>
        <w:rPr>
          <w:rFonts w:eastAsia="宋体"/>
          <w:lang w:eastAsia="zh-CN"/>
        </w:rPr>
        <w:t>perform</w:t>
      </w:r>
      <w:r>
        <w:rPr>
          <w:rFonts w:eastAsia="宋体" w:hint="eastAsia"/>
          <w:lang w:eastAsia="zh-CN"/>
        </w:rPr>
        <w:t xml:space="preserve"> the scheduling</w:t>
      </w:r>
      <w:r w:rsidR="006F4B09">
        <w:rPr>
          <w:rFonts w:eastAsia="宋体" w:hint="eastAsia"/>
          <w:lang w:eastAsia="zh-CN"/>
        </w:rPr>
        <w:t xml:space="preserve"> of cellular transmission and V2X transmission </w:t>
      </w:r>
      <w:r w:rsidR="006F4B09">
        <w:rPr>
          <w:rFonts w:eastAsia="宋体"/>
          <w:lang w:eastAsia="zh-CN"/>
        </w:rPr>
        <w:t>flexibly</w:t>
      </w:r>
      <w:r>
        <w:rPr>
          <w:rFonts w:eastAsia="宋体" w:hint="eastAsia"/>
          <w:lang w:eastAsia="zh-CN"/>
        </w:rPr>
        <w:t xml:space="preserve">. </w:t>
      </w:r>
    </w:p>
    <w:p w:rsidR="001865E0" w:rsidRDefault="006F4B09" w:rsidP="00F027B6">
      <w:pPr>
        <w:widowControl w:val="0"/>
        <w:autoSpaceDE w:val="0"/>
        <w:autoSpaceDN w:val="0"/>
        <w:adjustRightInd w:val="0"/>
        <w:spacing w:after="0"/>
        <w:ind w:right="-101"/>
        <w:jc w:val="both"/>
        <w:rPr>
          <w:rFonts w:eastAsia="宋体"/>
          <w:lang w:eastAsia="zh-CN"/>
        </w:rPr>
      </w:pPr>
      <w:bookmarkStart w:id="12" w:name="OLE_LINK18"/>
      <w:r>
        <w:rPr>
          <w:rFonts w:eastAsia="宋体" w:hint="eastAsia"/>
          <w:b/>
          <w:u w:val="single"/>
          <w:lang w:eastAsia="zh-CN"/>
        </w:rPr>
        <w:t>Observation 2</w:t>
      </w:r>
      <w:r w:rsidR="00BC3605" w:rsidRPr="00F1016F">
        <w:rPr>
          <w:rFonts w:eastAsia="宋体"/>
          <w:b/>
          <w:u w:val="single"/>
          <w:lang w:eastAsia="zh-CN"/>
        </w:rPr>
        <w:t>:</w:t>
      </w:r>
      <w:r w:rsidR="00BC3605" w:rsidRPr="00F1016F">
        <w:rPr>
          <w:rFonts w:eastAsia="宋体" w:hint="eastAsia"/>
          <w:b/>
          <w:u w:val="single"/>
          <w:lang w:eastAsia="zh-CN"/>
        </w:rPr>
        <w:t xml:space="preserve"> </w:t>
      </w:r>
      <w:r>
        <w:rPr>
          <w:rFonts w:eastAsia="宋体" w:hint="eastAsia"/>
          <w:b/>
          <w:u w:val="single"/>
          <w:lang w:eastAsia="zh-CN"/>
        </w:rPr>
        <w:t>OCMB is beneficial for V2X service transmission from implementation complexity and transmission flexibility points of view</w:t>
      </w:r>
      <w:r w:rsidR="00F57B6E">
        <w:rPr>
          <w:rFonts w:eastAsia="宋体"/>
          <w:b/>
          <w:u w:val="single"/>
          <w:lang w:eastAsia="zh-CN"/>
        </w:rPr>
        <w:t>.</w:t>
      </w:r>
    </w:p>
    <w:bookmarkEnd w:id="12"/>
    <w:p w:rsidR="00AB7D53" w:rsidRPr="00FC0632" w:rsidRDefault="005F391D" w:rsidP="00FC0632">
      <w:pPr>
        <w:pStyle w:val="Heading1"/>
        <w:spacing w:before="360" w:after="60"/>
        <w:rPr>
          <w:rFonts w:eastAsiaTheme="minorEastAsia"/>
          <w:lang w:val="en-US" w:eastAsia="zh-CN"/>
        </w:rPr>
      </w:pPr>
      <w:r>
        <w:rPr>
          <w:rFonts w:eastAsiaTheme="minorEastAsia"/>
          <w:lang w:val="en-US" w:eastAsia="zh-CN"/>
        </w:rPr>
        <w:t>E</w:t>
      </w:r>
      <w:r>
        <w:rPr>
          <w:rFonts w:eastAsiaTheme="minorEastAsia" w:hint="eastAsia"/>
          <w:lang w:val="en-US" w:eastAsia="zh-CN"/>
        </w:rPr>
        <w:t xml:space="preserve">nhancement on </w:t>
      </w:r>
      <w:r w:rsidR="00FC0632">
        <w:rPr>
          <w:rFonts w:eastAsiaTheme="minorEastAsia" w:hint="eastAsia"/>
          <w:lang w:val="en-US" w:eastAsia="zh-CN"/>
        </w:rPr>
        <w:t>Multicast/Broadcast</w:t>
      </w:r>
    </w:p>
    <w:p w:rsidR="00A3260B" w:rsidRDefault="00C122C3" w:rsidP="00B51F33">
      <w:pPr>
        <w:jc w:val="both"/>
        <w:rPr>
          <w:rFonts w:eastAsiaTheme="minorEastAsia"/>
          <w:lang w:eastAsia="ko-KR"/>
        </w:rPr>
      </w:pPr>
      <w:r>
        <w:rPr>
          <w:rFonts w:eastAsia="宋体" w:hint="eastAsia"/>
          <w:lang w:eastAsia="zh-CN"/>
        </w:rPr>
        <w:t xml:space="preserve">In realistic traffic environment, </w:t>
      </w:r>
      <w:r w:rsidR="00AF1E1E">
        <w:rPr>
          <w:rFonts w:eastAsia="宋体" w:hint="eastAsia"/>
          <w:lang w:eastAsia="zh-CN"/>
        </w:rPr>
        <w:t>one car may only impact cars in proximity</w:t>
      </w:r>
      <w:r w:rsidR="00FB5F96">
        <w:rPr>
          <w:rFonts w:eastAsia="宋体" w:hint="eastAsia"/>
          <w:lang w:eastAsia="zh-CN"/>
        </w:rPr>
        <w:t xml:space="preserve"> or in same road, </w:t>
      </w:r>
      <w:r w:rsidR="00AF1E1E">
        <w:rPr>
          <w:rFonts w:eastAsia="宋体" w:hint="eastAsia"/>
          <w:lang w:eastAsia="zh-CN"/>
        </w:rPr>
        <w:t xml:space="preserve">and </w:t>
      </w:r>
      <w:r w:rsidR="00D575A0">
        <w:rPr>
          <w:rFonts w:eastAsia="宋体" w:hint="eastAsia"/>
          <w:lang w:eastAsia="zh-CN"/>
        </w:rPr>
        <w:t xml:space="preserve">V2X service data are expected to be regional effective. </w:t>
      </w:r>
      <w:r w:rsidR="00D575A0">
        <w:rPr>
          <w:rFonts w:eastAsia="宋体"/>
          <w:lang w:eastAsia="zh-CN"/>
        </w:rPr>
        <w:t>A</w:t>
      </w:r>
      <w:r w:rsidR="00D575A0">
        <w:rPr>
          <w:rFonts w:eastAsia="宋体" w:hint="eastAsia"/>
          <w:lang w:eastAsia="zh-CN"/>
        </w:rPr>
        <w:t>s shown in the Fig. 1,</w:t>
      </w:r>
      <w:r>
        <w:rPr>
          <w:rFonts w:eastAsia="宋体" w:hint="eastAsia"/>
          <w:lang w:eastAsia="zh-CN"/>
        </w:rPr>
        <w:t xml:space="preserve"> there are two </w:t>
      </w:r>
      <w:r>
        <w:rPr>
          <w:rFonts w:eastAsia="宋体"/>
          <w:lang w:eastAsia="zh-CN"/>
        </w:rPr>
        <w:t>parallel</w:t>
      </w:r>
      <w:r>
        <w:rPr>
          <w:rFonts w:eastAsia="宋体" w:hint="eastAsia"/>
          <w:lang w:eastAsia="zh-CN"/>
        </w:rPr>
        <w:t xml:space="preserve"> roads going through the cell, </w:t>
      </w:r>
      <w:r>
        <w:rPr>
          <w:rFonts w:eastAsia="宋体"/>
          <w:lang w:eastAsia="zh-CN"/>
        </w:rPr>
        <w:t xml:space="preserve">and </w:t>
      </w:r>
      <w:r w:rsidR="00753501" w:rsidRPr="00A875D4">
        <w:rPr>
          <w:rFonts w:eastAsia="宋体" w:hint="eastAsia"/>
          <w:sz w:val="22"/>
          <w:szCs w:val="22"/>
          <w:lang w:eastAsia="zh-CN"/>
        </w:rPr>
        <w:t>i</w:t>
      </w:r>
      <w:r w:rsidR="00753501" w:rsidRPr="00A875D4">
        <w:rPr>
          <w:rFonts w:eastAsia="Gulim"/>
          <w:sz w:val="22"/>
          <w:szCs w:val="22"/>
          <w:lang w:eastAsia="ko-KR"/>
        </w:rPr>
        <w:t xml:space="preserve">t may be not necessary </w:t>
      </w:r>
      <w:r w:rsidR="00753501">
        <w:rPr>
          <w:rFonts w:eastAsia="宋体" w:hint="eastAsia"/>
          <w:sz w:val="22"/>
          <w:szCs w:val="22"/>
          <w:lang w:eastAsia="zh-CN"/>
        </w:rPr>
        <w:t>for</w:t>
      </w:r>
      <w:r w:rsidR="00753501" w:rsidRPr="00A875D4">
        <w:rPr>
          <w:rFonts w:eastAsia="Gulim"/>
          <w:sz w:val="22"/>
          <w:szCs w:val="22"/>
          <w:lang w:eastAsia="ko-KR"/>
        </w:rPr>
        <w:t xml:space="preserve"> the cars in Road A </w:t>
      </w:r>
      <w:r w:rsidR="00753501">
        <w:rPr>
          <w:rFonts w:eastAsia="宋体" w:hint="eastAsia"/>
          <w:sz w:val="22"/>
          <w:szCs w:val="22"/>
          <w:lang w:eastAsia="zh-CN"/>
        </w:rPr>
        <w:t xml:space="preserve">to </w:t>
      </w:r>
      <w:r w:rsidR="00753501" w:rsidRPr="00A875D4">
        <w:rPr>
          <w:rFonts w:eastAsia="Gulim"/>
          <w:sz w:val="22"/>
          <w:szCs w:val="22"/>
          <w:lang w:eastAsia="ko-KR"/>
        </w:rPr>
        <w:t>exchange some information with the cars in Road B by using Uu interface</w:t>
      </w:r>
      <w:r>
        <w:rPr>
          <w:rFonts w:eastAsia="宋体" w:hint="eastAsia"/>
          <w:lang w:eastAsia="zh-CN"/>
        </w:rPr>
        <w:t xml:space="preserve">, and vice versa. </w:t>
      </w:r>
      <w:r>
        <w:rPr>
          <w:rFonts w:eastAsia="宋体"/>
          <w:lang w:eastAsia="zh-CN"/>
        </w:rPr>
        <w:t>E</w:t>
      </w:r>
      <w:r>
        <w:rPr>
          <w:rFonts w:eastAsia="宋体" w:hint="eastAsia"/>
          <w:lang w:eastAsia="zh-CN"/>
        </w:rPr>
        <w:t xml:space="preserve">ven for the cars located in the </w:t>
      </w:r>
      <w:r>
        <w:rPr>
          <w:rFonts w:eastAsia="宋体"/>
          <w:lang w:eastAsia="zh-CN"/>
        </w:rPr>
        <w:t>different</w:t>
      </w:r>
      <w:r>
        <w:rPr>
          <w:rFonts w:eastAsia="宋体" w:hint="eastAsia"/>
          <w:lang w:eastAsia="zh-CN"/>
        </w:rPr>
        <w:t xml:space="preserve"> lanes of the same road, information exchanging</w:t>
      </w:r>
      <w:r w:rsidR="00076576">
        <w:rPr>
          <w:rFonts w:eastAsia="宋体" w:hint="eastAsia"/>
          <w:lang w:eastAsia="zh-CN"/>
        </w:rPr>
        <w:t xml:space="preserve"> by </w:t>
      </w:r>
      <w:r w:rsidR="00076576">
        <w:rPr>
          <w:rFonts w:eastAsia="宋体"/>
          <w:lang w:eastAsia="zh-CN"/>
        </w:rPr>
        <w:t>using</w:t>
      </w:r>
      <w:r w:rsidR="00076576">
        <w:rPr>
          <w:rFonts w:eastAsia="宋体" w:hint="eastAsia"/>
          <w:lang w:eastAsia="zh-CN"/>
        </w:rPr>
        <w:t xml:space="preserve"> Uu interface</w:t>
      </w:r>
      <w:r>
        <w:rPr>
          <w:rFonts w:eastAsia="宋体" w:hint="eastAsia"/>
          <w:lang w:eastAsia="zh-CN"/>
        </w:rPr>
        <w:t xml:space="preserve"> may not be needed </w:t>
      </w:r>
      <w:r w:rsidR="00D76FDD">
        <w:rPr>
          <w:rFonts w:eastAsia="宋体" w:hint="eastAsia"/>
          <w:lang w:eastAsia="zh-CN"/>
        </w:rPr>
        <w:t>either</w:t>
      </w:r>
      <w:r>
        <w:rPr>
          <w:rFonts w:eastAsiaTheme="minorEastAsia" w:hint="eastAsia"/>
          <w:lang w:eastAsia="zh-CN"/>
        </w:rPr>
        <w:t xml:space="preserve">. </w:t>
      </w:r>
    </w:p>
    <w:p w:rsidR="00152305" w:rsidRPr="002E7FC7" w:rsidRDefault="002E7FC7" w:rsidP="006C55DB">
      <w:pPr>
        <w:jc w:val="both"/>
        <w:rPr>
          <w:rFonts w:eastAsia="宋体"/>
          <w:lang w:eastAsia="zh-CN"/>
        </w:rPr>
      </w:pPr>
      <w:r w:rsidRPr="002E7FC7">
        <w:rPr>
          <w:rFonts w:eastAsia="宋体"/>
          <w:lang w:eastAsia="zh-CN"/>
        </w:rPr>
        <w:t>S</w:t>
      </w:r>
      <w:r w:rsidRPr="002E7FC7">
        <w:rPr>
          <w:rFonts w:eastAsia="宋体" w:hint="eastAsia"/>
          <w:lang w:eastAsia="zh-CN"/>
        </w:rPr>
        <w:t>o</w:t>
      </w:r>
      <w:r>
        <w:rPr>
          <w:rFonts w:eastAsia="宋体" w:hint="eastAsia"/>
          <w:lang w:eastAsia="zh-CN"/>
        </w:rPr>
        <w:t xml:space="preserve"> from receiving vehicle point of view, </w:t>
      </w:r>
      <w:r w:rsidR="00A3260B">
        <w:rPr>
          <w:rFonts w:eastAsia="宋体" w:hint="eastAsia"/>
          <w:lang w:eastAsia="zh-CN"/>
        </w:rPr>
        <w:t>if it detect</w:t>
      </w:r>
      <w:r w:rsidR="00C94E56">
        <w:rPr>
          <w:rFonts w:eastAsia="宋体" w:hint="eastAsia"/>
          <w:lang w:eastAsia="zh-CN"/>
        </w:rPr>
        <w:t>s</w:t>
      </w:r>
      <w:r w:rsidR="00A3260B">
        <w:rPr>
          <w:rFonts w:eastAsia="宋体" w:hint="eastAsia"/>
          <w:lang w:eastAsia="zh-CN"/>
        </w:rPr>
        <w:t xml:space="preserve"> all the </w:t>
      </w:r>
      <w:r w:rsidR="005C07C9">
        <w:rPr>
          <w:rFonts w:eastAsia="宋体" w:hint="eastAsia"/>
          <w:lang w:eastAsia="zh-CN"/>
        </w:rPr>
        <w:t xml:space="preserve">V2X </w:t>
      </w:r>
      <w:r w:rsidR="00A3260B">
        <w:rPr>
          <w:rFonts w:eastAsia="宋体" w:hint="eastAsia"/>
          <w:lang w:eastAsia="zh-CN"/>
        </w:rPr>
        <w:t xml:space="preserve">multicast/broadcast </w:t>
      </w:r>
      <w:r w:rsidR="00C94E56">
        <w:rPr>
          <w:rFonts w:eastAsia="宋体" w:hint="eastAsia"/>
          <w:lang w:eastAsia="zh-CN"/>
        </w:rPr>
        <w:t xml:space="preserve">channels </w:t>
      </w:r>
      <w:r w:rsidR="00A3260B">
        <w:rPr>
          <w:rFonts w:eastAsia="宋体" w:hint="eastAsia"/>
          <w:lang w:eastAsia="zh-CN"/>
        </w:rPr>
        <w:t xml:space="preserve">within the cell and decoding the data inside, it may finally found that the </w:t>
      </w:r>
      <w:r w:rsidR="00C94E56">
        <w:rPr>
          <w:rFonts w:eastAsia="宋体"/>
          <w:lang w:eastAsia="zh-CN"/>
        </w:rPr>
        <w:t>information</w:t>
      </w:r>
      <w:r w:rsidR="00A3260B">
        <w:rPr>
          <w:rFonts w:eastAsia="宋体" w:hint="eastAsia"/>
          <w:lang w:eastAsia="zh-CN"/>
        </w:rPr>
        <w:t xml:space="preserve"> received </w:t>
      </w:r>
      <w:r w:rsidR="00C94E56">
        <w:rPr>
          <w:rFonts w:eastAsia="宋体" w:hint="eastAsia"/>
          <w:lang w:eastAsia="zh-CN"/>
        </w:rPr>
        <w:t>are</w:t>
      </w:r>
      <w:r w:rsidR="00A3260B">
        <w:rPr>
          <w:rFonts w:eastAsia="宋体" w:hint="eastAsia"/>
          <w:lang w:eastAsia="zh-CN"/>
        </w:rPr>
        <w:t xml:space="preserve"> not useful. </w:t>
      </w:r>
      <w:r w:rsidR="00A3260B">
        <w:rPr>
          <w:rFonts w:eastAsia="宋体"/>
          <w:lang w:eastAsia="zh-CN"/>
        </w:rPr>
        <w:t>S</w:t>
      </w:r>
      <w:r w:rsidR="00A3260B">
        <w:rPr>
          <w:rFonts w:eastAsia="宋体" w:hint="eastAsia"/>
          <w:lang w:eastAsia="zh-CN"/>
        </w:rPr>
        <w:t xml:space="preserve">imilar </w:t>
      </w:r>
      <w:r w:rsidR="00DC76BD">
        <w:rPr>
          <w:rFonts w:eastAsia="宋体"/>
          <w:lang w:eastAsia="zh-CN"/>
        </w:rPr>
        <w:t>issue exists</w:t>
      </w:r>
      <w:r w:rsidR="00A3260B">
        <w:rPr>
          <w:rFonts w:eastAsia="宋体" w:hint="eastAsia"/>
          <w:lang w:eastAsia="zh-CN"/>
        </w:rPr>
        <w:t xml:space="preserve"> in Rel-12 D2D, where a destination ID is introduced into SA to help </w:t>
      </w:r>
      <w:r w:rsidR="00A3260B">
        <w:rPr>
          <w:rFonts w:eastAsia="宋体"/>
          <w:lang w:eastAsia="zh-CN"/>
        </w:rPr>
        <w:t>receiving</w:t>
      </w:r>
      <w:r w:rsidR="00A3260B">
        <w:rPr>
          <w:rFonts w:eastAsia="宋体" w:hint="eastAsia"/>
          <w:lang w:eastAsia="zh-CN"/>
        </w:rPr>
        <w:t xml:space="preserve"> </w:t>
      </w:r>
      <w:r w:rsidR="00DC76BD">
        <w:rPr>
          <w:rFonts w:eastAsia="宋体" w:hint="eastAsia"/>
          <w:lang w:eastAsia="zh-CN"/>
        </w:rPr>
        <w:t xml:space="preserve">devices to differentiate the interested services before decoding data channel. </w:t>
      </w:r>
      <w:r w:rsidR="00442CB5">
        <w:rPr>
          <w:rFonts w:eastAsia="宋体" w:hint="eastAsia"/>
          <w:lang w:eastAsia="zh-CN"/>
        </w:rPr>
        <w:t>I</w:t>
      </w:r>
      <w:r>
        <w:rPr>
          <w:rFonts w:eastAsia="宋体" w:hint="eastAsia"/>
          <w:lang w:eastAsia="zh-CN"/>
        </w:rPr>
        <w:t xml:space="preserve">t is desirable if </w:t>
      </w:r>
      <w:r w:rsidR="00442CB5">
        <w:rPr>
          <w:rFonts w:eastAsia="宋体" w:hint="eastAsia"/>
          <w:lang w:eastAsia="zh-CN"/>
        </w:rPr>
        <w:t xml:space="preserve">the same function can be implemented in V2X </w:t>
      </w:r>
      <w:r w:rsidR="00442CB5">
        <w:rPr>
          <w:rFonts w:eastAsia="宋体"/>
          <w:lang w:eastAsia="zh-CN"/>
        </w:rPr>
        <w:t>communication</w:t>
      </w:r>
      <w:r w:rsidR="00442CB5">
        <w:rPr>
          <w:rFonts w:eastAsia="宋体" w:hint="eastAsia"/>
          <w:lang w:eastAsia="zh-CN"/>
        </w:rPr>
        <w:t xml:space="preserve"> scenario, i.e. enabling receiving vehicles to identify useful data channels before decoding. </w:t>
      </w:r>
      <w:r w:rsidR="005F391D">
        <w:rPr>
          <w:rFonts w:eastAsia="宋体"/>
          <w:lang w:eastAsia="zh-CN"/>
        </w:rPr>
        <w:t>Therefore</w:t>
      </w:r>
      <w:r w:rsidR="005F391D">
        <w:rPr>
          <w:rFonts w:eastAsia="宋体" w:hint="eastAsia"/>
          <w:lang w:eastAsia="zh-CN"/>
        </w:rPr>
        <w:t>, further enhancement on existing multicast/broadcast scheme is necessary.</w:t>
      </w:r>
    </w:p>
    <w:p w:rsidR="001E3481" w:rsidRPr="001E3481" w:rsidRDefault="00D575A0" w:rsidP="001E3481">
      <w:pPr>
        <w:spacing w:after="0"/>
        <w:jc w:val="center"/>
        <w:rPr>
          <w:rFonts w:eastAsiaTheme="minorEastAsia"/>
          <w:lang w:eastAsia="zh-CN"/>
        </w:rPr>
      </w:pPr>
      <w:r>
        <w:object w:dxaOrig="9814" w:dyaOrig="5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79.5pt" o:ole="">
            <v:imagedata r:id="rId9" o:title=""/>
          </v:shape>
          <o:OLEObject Type="Embed" ProgID="Visio.Drawing.11" ShapeID="_x0000_i1025" DrawAspect="Content" ObjectID="_1504768428" r:id="rId10"/>
        </w:object>
      </w:r>
    </w:p>
    <w:p w:rsidR="005D2212" w:rsidRDefault="00D575A0" w:rsidP="00A875D4">
      <w:pPr>
        <w:spacing w:afterLines="100" w:after="240"/>
        <w:jc w:val="center"/>
        <w:rPr>
          <w:rFonts w:eastAsiaTheme="minorEastAsia"/>
          <w:b/>
          <w:lang w:eastAsia="zh-CN"/>
        </w:rPr>
      </w:pPr>
      <w:r w:rsidRPr="00AF1E1E">
        <w:rPr>
          <w:rFonts w:eastAsiaTheme="minorEastAsia" w:hint="eastAsia"/>
          <w:b/>
          <w:lang w:eastAsia="zh-CN"/>
        </w:rPr>
        <w:t>Figure 1</w:t>
      </w:r>
      <w:r w:rsidR="00AF1E1E" w:rsidRPr="00AF1E1E">
        <w:rPr>
          <w:rFonts w:eastAsiaTheme="minorEastAsia" w:hint="eastAsia"/>
          <w:b/>
          <w:lang w:eastAsia="zh-CN"/>
        </w:rPr>
        <w:t xml:space="preserve"> </w:t>
      </w:r>
      <w:r w:rsidR="00AF1E1E">
        <w:rPr>
          <w:rFonts w:eastAsiaTheme="minorEastAsia" w:hint="eastAsia"/>
          <w:b/>
          <w:lang w:eastAsia="zh-CN"/>
        </w:rPr>
        <w:t>Cars in different roads may not impact each other</w:t>
      </w:r>
    </w:p>
    <w:p w:rsidR="001E3481" w:rsidRPr="001E3481" w:rsidRDefault="001E3481" w:rsidP="001E3481">
      <w:pPr>
        <w:widowControl w:val="0"/>
        <w:autoSpaceDE w:val="0"/>
        <w:autoSpaceDN w:val="0"/>
        <w:adjustRightInd w:val="0"/>
        <w:spacing w:after="0"/>
        <w:ind w:right="-101"/>
        <w:jc w:val="both"/>
        <w:rPr>
          <w:rFonts w:eastAsia="宋体"/>
          <w:lang w:eastAsia="zh-CN"/>
        </w:rPr>
      </w:pPr>
      <w:bookmarkStart w:id="13" w:name="OLE_LINK21"/>
      <w:bookmarkStart w:id="14" w:name="OLE_LINK22"/>
      <w:r>
        <w:rPr>
          <w:rFonts w:eastAsia="宋体" w:hint="eastAsia"/>
          <w:b/>
          <w:u w:val="single"/>
          <w:lang w:eastAsia="zh-CN"/>
        </w:rPr>
        <w:t>Observation 2</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further enhancement on existing multicast/broadcast scheme is necessary to avoid useless detection of </w:t>
      </w:r>
      <w:r>
        <w:rPr>
          <w:rFonts w:eastAsia="宋体"/>
          <w:b/>
          <w:u w:val="single"/>
          <w:lang w:eastAsia="zh-CN"/>
        </w:rPr>
        <w:t>receiving</w:t>
      </w:r>
      <w:r>
        <w:rPr>
          <w:rFonts w:eastAsia="宋体" w:hint="eastAsia"/>
          <w:b/>
          <w:u w:val="single"/>
          <w:lang w:eastAsia="zh-CN"/>
        </w:rPr>
        <w:t xml:space="preserve"> vehicles</w:t>
      </w:r>
      <w:r>
        <w:rPr>
          <w:rFonts w:eastAsia="宋体"/>
          <w:b/>
          <w:u w:val="single"/>
          <w:lang w:eastAsia="zh-CN"/>
        </w:rPr>
        <w:t>.</w:t>
      </w:r>
    </w:p>
    <w:bookmarkEnd w:id="13"/>
    <w:bookmarkEnd w:id="14"/>
    <w:p w:rsidR="00236222" w:rsidRPr="00FC0632" w:rsidRDefault="00236222" w:rsidP="00FC0632">
      <w:pPr>
        <w:pStyle w:val="Heading1"/>
        <w:spacing w:before="360" w:after="60"/>
        <w:rPr>
          <w:rFonts w:eastAsiaTheme="minorEastAsia"/>
          <w:lang w:val="en-US" w:eastAsia="zh-CN"/>
        </w:rPr>
      </w:pPr>
      <w:r w:rsidRPr="00FC0632">
        <w:rPr>
          <w:rFonts w:eastAsiaTheme="minorEastAsia"/>
          <w:lang w:val="en-US" w:eastAsia="zh-CN"/>
        </w:rPr>
        <w:t>Conclusions</w:t>
      </w:r>
    </w:p>
    <w:p w:rsidR="005F4EBA" w:rsidRDefault="005F4EBA" w:rsidP="005F4EBA">
      <w:pPr>
        <w:rPr>
          <w:rFonts w:eastAsia="宋体"/>
          <w:lang w:eastAsia="zh-CN"/>
        </w:rPr>
      </w:pPr>
      <w:r>
        <w:rPr>
          <w:rFonts w:eastAsia="宋体" w:hint="eastAsia"/>
          <w:lang w:eastAsia="zh-CN"/>
        </w:rPr>
        <w:t xml:space="preserve">In this contribution we discussed the possible schemes and necessary enhancement for supporting of Uu transport for V2X services. </w:t>
      </w:r>
      <w:r>
        <w:rPr>
          <w:rFonts w:eastAsia="宋体"/>
          <w:lang w:eastAsia="zh-CN"/>
        </w:rPr>
        <w:t>T</w:t>
      </w:r>
      <w:r>
        <w:rPr>
          <w:rFonts w:eastAsia="宋体" w:hint="eastAsia"/>
          <w:lang w:eastAsia="zh-CN"/>
        </w:rPr>
        <w:t>he following observations are made.</w:t>
      </w:r>
    </w:p>
    <w:p w:rsidR="005F4EBA" w:rsidRDefault="005F4EBA" w:rsidP="007A1227">
      <w:pPr>
        <w:widowControl w:val="0"/>
        <w:autoSpaceDE w:val="0"/>
        <w:autoSpaceDN w:val="0"/>
        <w:adjustRightInd w:val="0"/>
        <w:spacing w:afterLines="100" w:after="240"/>
        <w:ind w:right="-102"/>
        <w:jc w:val="both"/>
      </w:pPr>
      <w:r>
        <w:rPr>
          <w:rFonts w:eastAsia="宋体" w:hint="eastAsia"/>
          <w:b/>
          <w:u w:val="single"/>
          <w:lang w:eastAsia="zh-CN"/>
        </w:rPr>
        <w:t>Observation</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I</w:t>
      </w:r>
      <w:r w:rsidRPr="00384A94">
        <w:rPr>
          <w:rFonts w:eastAsia="宋体"/>
          <w:b/>
          <w:u w:val="single"/>
          <w:lang w:eastAsia="zh-CN"/>
        </w:rPr>
        <w:t>t is necessary to further enhance Uu interface UL transmission scheme to reduce th</w:t>
      </w:r>
      <w:r>
        <w:rPr>
          <w:rFonts w:eastAsia="宋体"/>
          <w:b/>
          <w:u w:val="single"/>
          <w:lang w:eastAsia="zh-CN"/>
        </w:rPr>
        <w:t xml:space="preserve">e latency during </w:t>
      </w:r>
      <w:r>
        <w:rPr>
          <w:rFonts w:eastAsia="宋体" w:hint="eastAsia"/>
          <w:b/>
          <w:u w:val="single"/>
          <w:lang w:eastAsia="zh-CN"/>
        </w:rPr>
        <w:t>UL transmission procedure for event triggered V2X services</w:t>
      </w:r>
      <w:r>
        <w:rPr>
          <w:rFonts w:eastAsia="宋体"/>
          <w:b/>
          <w:u w:val="single"/>
          <w:lang w:eastAsia="zh-CN"/>
        </w:rPr>
        <w:t>.</w:t>
      </w:r>
    </w:p>
    <w:p w:rsidR="005D2212" w:rsidRDefault="004D584F" w:rsidP="00A875D4">
      <w:pPr>
        <w:widowControl w:val="0"/>
        <w:autoSpaceDE w:val="0"/>
        <w:autoSpaceDN w:val="0"/>
        <w:adjustRightInd w:val="0"/>
        <w:spacing w:afterLines="100" w:after="240"/>
        <w:ind w:right="-102"/>
        <w:jc w:val="both"/>
        <w:rPr>
          <w:rFonts w:eastAsia="宋体"/>
          <w:b/>
          <w:u w:val="single"/>
          <w:lang w:eastAsia="zh-CN"/>
        </w:rPr>
      </w:pPr>
      <w:r>
        <w:rPr>
          <w:rFonts w:eastAsia="宋体" w:hint="eastAsia"/>
          <w:b/>
          <w:u w:val="single"/>
          <w:lang w:eastAsia="zh-CN"/>
        </w:rPr>
        <w:t>Observation 2</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OCMB is beneficial for V2X service transmission from implementation complexity and transmission flexibility points of view</w:t>
      </w:r>
      <w:r>
        <w:rPr>
          <w:rFonts w:eastAsia="宋体"/>
          <w:b/>
          <w:u w:val="single"/>
          <w:lang w:eastAsia="zh-CN"/>
        </w:rPr>
        <w:t>.</w:t>
      </w:r>
    </w:p>
    <w:p w:rsidR="005D2212" w:rsidRDefault="005F4EBA" w:rsidP="00A875D4">
      <w:pPr>
        <w:widowControl w:val="0"/>
        <w:autoSpaceDE w:val="0"/>
        <w:autoSpaceDN w:val="0"/>
        <w:adjustRightInd w:val="0"/>
        <w:spacing w:afterLines="100" w:after="240"/>
        <w:ind w:right="-102"/>
        <w:jc w:val="both"/>
        <w:rPr>
          <w:rFonts w:eastAsia="宋体"/>
          <w:b/>
          <w:u w:val="single"/>
          <w:lang w:eastAsia="zh-CN"/>
        </w:rPr>
      </w:pPr>
      <w:proofErr w:type="gramStart"/>
      <w:r>
        <w:rPr>
          <w:rFonts w:eastAsia="宋体" w:hint="eastAsia"/>
          <w:b/>
          <w:u w:val="single"/>
          <w:lang w:eastAsia="zh-CN"/>
        </w:rPr>
        <w:lastRenderedPageBreak/>
        <w:t>transmission</w:t>
      </w:r>
      <w:proofErr w:type="gramEnd"/>
      <w:r>
        <w:rPr>
          <w:rFonts w:eastAsia="宋体" w:hint="eastAsia"/>
          <w:b/>
          <w:u w:val="single"/>
          <w:lang w:eastAsia="zh-CN"/>
        </w:rPr>
        <w:t xml:space="preserve"> flexibility points of view</w:t>
      </w:r>
      <w:r>
        <w:rPr>
          <w:rFonts w:eastAsia="宋体"/>
          <w:b/>
          <w:u w:val="single"/>
          <w:lang w:eastAsia="zh-CN"/>
        </w:rPr>
        <w:t>.</w:t>
      </w:r>
    </w:p>
    <w:p w:rsidR="004D584F" w:rsidRPr="004D584F" w:rsidRDefault="004D584F" w:rsidP="005F4EBA">
      <w:pPr>
        <w:widowControl w:val="0"/>
        <w:autoSpaceDE w:val="0"/>
        <w:autoSpaceDN w:val="0"/>
        <w:adjustRightInd w:val="0"/>
        <w:spacing w:after="0"/>
        <w:ind w:right="-101"/>
        <w:jc w:val="both"/>
        <w:rPr>
          <w:kern w:val="2"/>
          <w:lang w:eastAsia="zh-CN"/>
        </w:rPr>
      </w:pPr>
      <w:r>
        <w:rPr>
          <w:rFonts w:eastAsia="宋体" w:hint="eastAsia"/>
          <w:b/>
          <w:u w:val="single"/>
          <w:lang w:eastAsia="zh-CN"/>
        </w:rPr>
        <w:t>Observation 2</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further enhancement on existing multicast/broadcast scheme is necessary to avoid useless detection of </w:t>
      </w:r>
      <w:r>
        <w:rPr>
          <w:rFonts w:eastAsia="宋体"/>
          <w:b/>
          <w:u w:val="single"/>
          <w:lang w:eastAsia="zh-CN"/>
        </w:rPr>
        <w:t>receiving</w:t>
      </w:r>
      <w:r>
        <w:rPr>
          <w:rFonts w:eastAsia="宋体" w:hint="eastAsia"/>
          <w:b/>
          <w:u w:val="single"/>
          <w:lang w:eastAsia="zh-CN"/>
        </w:rPr>
        <w:t xml:space="preserve"> vehicles</w:t>
      </w:r>
      <w:r>
        <w:rPr>
          <w:rFonts w:eastAsia="宋体"/>
          <w:b/>
          <w:u w:val="single"/>
          <w:lang w:eastAsia="zh-CN"/>
        </w:rPr>
        <w:t>.</w:t>
      </w:r>
    </w:p>
    <w:p w:rsidR="00236222" w:rsidRPr="00FC0632" w:rsidRDefault="00236222" w:rsidP="00FC0632">
      <w:pPr>
        <w:pStyle w:val="Heading1"/>
        <w:spacing w:before="360" w:after="60"/>
        <w:rPr>
          <w:rFonts w:eastAsiaTheme="minorEastAsia"/>
          <w:lang w:val="en-US" w:eastAsia="zh-CN"/>
        </w:rPr>
      </w:pPr>
      <w:r w:rsidRPr="00FC0632">
        <w:rPr>
          <w:rFonts w:eastAsiaTheme="minorEastAsia"/>
          <w:lang w:val="en-US" w:eastAsia="zh-CN"/>
        </w:rPr>
        <w:t>References:</w:t>
      </w:r>
    </w:p>
    <w:p w:rsidR="00E2730B" w:rsidRDefault="00E2730B" w:rsidP="00E2730B">
      <w:pPr>
        <w:pStyle w:val="ListParagraph"/>
        <w:numPr>
          <w:ilvl w:val="0"/>
          <w:numId w:val="37"/>
        </w:numPr>
        <w:spacing w:after="60"/>
        <w:ind w:left="284" w:hanging="284"/>
        <w:jc w:val="both"/>
        <w:rPr>
          <w:rFonts w:eastAsia="宋体"/>
          <w:lang w:eastAsia="zh-CN"/>
        </w:rPr>
      </w:pPr>
      <w:bookmarkStart w:id="15" w:name="_Ref430760343"/>
      <w:r w:rsidRPr="001F7911">
        <w:rPr>
          <w:rFonts w:eastAsia="宋体" w:hint="eastAsia"/>
          <w:lang w:eastAsia="zh-CN"/>
        </w:rPr>
        <w:t xml:space="preserve">RP-151109, </w:t>
      </w:r>
      <w:r w:rsidRPr="001F7911">
        <w:rPr>
          <w:rFonts w:eastAsia="宋体"/>
          <w:lang w:eastAsia="zh-CN"/>
        </w:rPr>
        <w:t>“</w:t>
      </w:r>
      <w:r w:rsidRPr="00A83738">
        <w:rPr>
          <w:lang w:eastAsia="zh-CN"/>
        </w:rPr>
        <w:t>New SI proposal: Feasibility Study on LTE-based V2X Services</w:t>
      </w:r>
      <w:r w:rsidRPr="001F7911">
        <w:rPr>
          <w:rFonts w:eastAsia="宋体"/>
          <w:lang w:eastAsia="zh-CN"/>
        </w:rPr>
        <w:t>”</w:t>
      </w:r>
      <w:r w:rsidRPr="001F7911">
        <w:rPr>
          <w:rFonts w:eastAsia="宋体" w:hint="eastAsia"/>
          <w:lang w:eastAsia="zh-CN"/>
        </w:rPr>
        <w:t xml:space="preserve">, </w:t>
      </w:r>
      <w:r w:rsidRPr="001F7911">
        <w:rPr>
          <w:rFonts w:eastAsia="宋体"/>
          <w:lang w:eastAsia="zh-CN"/>
        </w:rPr>
        <w:t>LG Electronics, CATT, Vodafone, Huawei</w:t>
      </w:r>
      <w:bookmarkEnd w:id="15"/>
    </w:p>
    <w:p w:rsidR="00605F1C" w:rsidRPr="00F027B6" w:rsidRDefault="00181DE1" w:rsidP="00F027B6">
      <w:pPr>
        <w:pStyle w:val="ListParagraph"/>
        <w:numPr>
          <w:ilvl w:val="0"/>
          <w:numId w:val="37"/>
        </w:numPr>
        <w:spacing w:after="60"/>
        <w:ind w:left="284" w:hanging="284"/>
        <w:jc w:val="both"/>
        <w:rPr>
          <w:rFonts w:eastAsia="宋体"/>
          <w:lang w:eastAsia="zh-CN"/>
        </w:rPr>
      </w:pPr>
      <w:bookmarkStart w:id="16" w:name="_Ref430760396"/>
      <w:r w:rsidRPr="0050449A">
        <w:rPr>
          <w:rFonts w:eastAsia="宋体"/>
          <w:lang w:eastAsia="zh-CN"/>
        </w:rPr>
        <w:t>3GPP TR 22.885 V0.2.0</w:t>
      </w:r>
      <w:bookmarkEnd w:id="16"/>
    </w:p>
    <w:sectPr w:rsidR="00605F1C" w:rsidRPr="00F027B6"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B4A" w:rsidRPr="00C47AD2" w:rsidRDefault="007B5B4A">
      <w:pPr>
        <w:rPr>
          <w:rFonts w:ascii="Arial" w:hAnsi="Arial"/>
          <w:sz w:val="12"/>
        </w:rPr>
      </w:pPr>
      <w:r>
        <w:separator/>
      </w:r>
    </w:p>
  </w:endnote>
  <w:endnote w:type="continuationSeparator" w:id="0">
    <w:p w:rsidR="007B5B4A" w:rsidRPr="00C47AD2" w:rsidRDefault="007B5B4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Times New Roman"/>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908" w:rsidRDefault="00AF6355" w:rsidP="00120DAA">
    <w:pPr>
      <w:pStyle w:val="Footer"/>
      <w:framePr w:wrap="around" w:vAnchor="text" w:hAnchor="margin" w:xAlign="center" w:y="1"/>
      <w:rPr>
        <w:rStyle w:val="PageNumber"/>
      </w:rPr>
    </w:pPr>
    <w:r>
      <w:rPr>
        <w:rStyle w:val="PageNumber"/>
      </w:rPr>
      <w:fldChar w:fldCharType="begin"/>
    </w:r>
    <w:r w:rsidR="00BC1908">
      <w:rPr>
        <w:rStyle w:val="PageNumber"/>
      </w:rPr>
      <w:instrText xml:space="preserve">PAGE  </w:instrText>
    </w:r>
    <w:r>
      <w:rPr>
        <w:rStyle w:val="PageNumber"/>
      </w:rPr>
      <w:fldChar w:fldCharType="end"/>
    </w:r>
  </w:p>
  <w:p w:rsidR="00BC1908" w:rsidRDefault="00BC190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908" w:rsidRDefault="00AF6355" w:rsidP="00120DAA">
    <w:pPr>
      <w:pStyle w:val="Footer"/>
      <w:framePr w:wrap="around" w:vAnchor="text" w:hAnchor="margin" w:xAlign="center" w:y="1"/>
      <w:rPr>
        <w:rStyle w:val="PageNumber"/>
      </w:rPr>
    </w:pPr>
    <w:r>
      <w:rPr>
        <w:rStyle w:val="PageNumber"/>
      </w:rPr>
      <w:fldChar w:fldCharType="begin"/>
    </w:r>
    <w:r w:rsidR="00BC1908">
      <w:rPr>
        <w:rStyle w:val="PageNumber"/>
      </w:rPr>
      <w:instrText xml:space="preserve">PAGE  </w:instrText>
    </w:r>
    <w:r>
      <w:rPr>
        <w:rStyle w:val="PageNumber"/>
      </w:rPr>
      <w:fldChar w:fldCharType="separate"/>
    </w:r>
    <w:r w:rsidR="00A875D4">
      <w:rPr>
        <w:rStyle w:val="PageNumber"/>
      </w:rPr>
      <w:t>3</w:t>
    </w:r>
    <w:r>
      <w:rPr>
        <w:rStyle w:val="PageNumber"/>
      </w:rPr>
      <w:fldChar w:fldCharType="end"/>
    </w:r>
  </w:p>
  <w:p w:rsidR="00BC1908" w:rsidRDefault="00BC190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B4A" w:rsidRPr="00C47AD2" w:rsidRDefault="007B5B4A">
      <w:pPr>
        <w:rPr>
          <w:rFonts w:ascii="Arial" w:hAnsi="Arial"/>
          <w:sz w:val="12"/>
        </w:rPr>
      </w:pPr>
      <w:r>
        <w:separator/>
      </w:r>
    </w:p>
  </w:footnote>
  <w:footnote w:type="continuationSeparator" w:id="0">
    <w:p w:rsidR="007B5B4A" w:rsidRPr="00C47AD2" w:rsidRDefault="007B5B4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908" w:rsidRDefault="00BC1908">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4"/>
  </w:num>
  <w:num w:numId="7">
    <w:abstractNumId w:val="17"/>
  </w:num>
  <w:num w:numId="8">
    <w:abstractNumId w:val="14"/>
  </w:num>
  <w:num w:numId="9">
    <w:abstractNumId w:val="22"/>
  </w:num>
  <w:num w:numId="10">
    <w:abstractNumId w:val="4"/>
  </w:num>
  <w:num w:numId="11">
    <w:abstractNumId w:val="5"/>
  </w:num>
  <w:num w:numId="12">
    <w:abstractNumId w:val="2"/>
  </w:num>
  <w:num w:numId="13">
    <w:abstractNumId w:val="23"/>
  </w:num>
  <w:num w:numId="14">
    <w:abstractNumId w:val="18"/>
  </w:num>
  <w:num w:numId="15">
    <w:abstractNumId w:val="9"/>
  </w:num>
  <w:num w:numId="16">
    <w:abstractNumId w:val="8"/>
  </w:num>
  <w:num w:numId="17">
    <w:abstractNumId w:val="20"/>
  </w:num>
  <w:num w:numId="18">
    <w:abstractNumId w:val="6"/>
  </w:num>
  <w:num w:numId="19">
    <w:abstractNumId w:val="13"/>
  </w:num>
  <w:num w:numId="20">
    <w:abstractNumId w:val="19"/>
  </w:num>
  <w:num w:numId="21">
    <w:abstractNumId w:val="7"/>
  </w:num>
  <w:num w:numId="22">
    <w:abstractNumId w:val="10"/>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5"/>
  </w:num>
  <w:num w:numId="34">
    <w:abstractNumId w:val="5"/>
  </w:num>
  <w:num w:numId="35">
    <w:abstractNumId w:val="5"/>
  </w:num>
  <w:num w:numId="36">
    <w:abstractNumId w:val="5"/>
  </w:num>
  <w:num w:numId="3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AD7"/>
    <w:rsid w:val="00273B3E"/>
    <w:rsid w:val="00273C67"/>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800"/>
    <w:rsid w:val="002C0D5A"/>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BA2"/>
    <w:rsid w:val="00305F4C"/>
    <w:rsid w:val="00306C24"/>
    <w:rsid w:val="00306DC9"/>
    <w:rsid w:val="00307124"/>
    <w:rsid w:val="0030757E"/>
    <w:rsid w:val="00310CFC"/>
    <w:rsid w:val="003111E9"/>
    <w:rsid w:val="0031150A"/>
    <w:rsid w:val="003115BF"/>
    <w:rsid w:val="003125E4"/>
    <w:rsid w:val="00312A5B"/>
    <w:rsid w:val="00312ED7"/>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C90"/>
    <w:rsid w:val="00351FB8"/>
    <w:rsid w:val="00352315"/>
    <w:rsid w:val="003523BA"/>
    <w:rsid w:val="00352668"/>
    <w:rsid w:val="00352EFB"/>
    <w:rsid w:val="00352FD9"/>
    <w:rsid w:val="00353433"/>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62A8"/>
    <w:rsid w:val="003D6338"/>
    <w:rsid w:val="003D636F"/>
    <w:rsid w:val="003D63A0"/>
    <w:rsid w:val="003D649E"/>
    <w:rsid w:val="003D65E1"/>
    <w:rsid w:val="003D69AB"/>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78E"/>
    <w:rsid w:val="00487FAA"/>
    <w:rsid w:val="004903AF"/>
    <w:rsid w:val="004904CD"/>
    <w:rsid w:val="00490966"/>
    <w:rsid w:val="00491029"/>
    <w:rsid w:val="004913D5"/>
    <w:rsid w:val="004917C5"/>
    <w:rsid w:val="004926D2"/>
    <w:rsid w:val="00493000"/>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907"/>
    <w:rsid w:val="004A29B6"/>
    <w:rsid w:val="004A29FF"/>
    <w:rsid w:val="004A2D54"/>
    <w:rsid w:val="004A2F51"/>
    <w:rsid w:val="004A308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D2F"/>
    <w:rsid w:val="005430C4"/>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A4"/>
    <w:rsid w:val="005E6CB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40"/>
    <w:rsid w:val="00633F50"/>
    <w:rsid w:val="006345EE"/>
    <w:rsid w:val="00634600"/>
    <w:rsid w:val="00634AA6"/>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95B"/>
    <w:rsid w:val="00823E35"/>
    <w:rsid w:val="00824218"/>
    <w:rsid w:val="008245B4"/>
    <w:rsid w:val="00824E17"/>
    <w:rsid w:val="008250FE"/>
    <w:rsid w:val="00826779"/>
    <w:rsid w:val="0082708A"/>
    <w:rsid w:val="00827395"/>
    <w:rsid w:val="0083019F"/>
    <w:rsid w:val="00830A71"/>
    <w:rsid w:val="00830C9C"/>
    <w:rsid w:val="00830F01"/>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6B8"/>
    <w:rsid w:val="00837B5E"/>
    <w:rsid w:val="0084010F"/>
    <w:rsid w:val="00840162"/>
    <w:rsid w:val="008401C3"/>
    <w:rsid w:val="00840832"/>
    <w:rsid w:val="00840917"/>
    <w:rsid w:val="00840F83"/>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85A"/>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EFF"/>
    <w:rsid w:val="00C00359"/>
    <w:rsid w:val="00C006C8"/>
    <w:rsid w:val="00C00951"/>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32B"/>
    <w:rsid w:val="00C7157E"/>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749"/>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A4E"/>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90038"/>
    <w:rsid w:val="00E905B3"/>
    <w:rsid w:val="00E90B11"/>
    <w:rsid w:val="00E90D49"/>
    <w:rsid w:val="00E9106E"/>
    <w:rsid w:val="00E91150"/>
    <w:rsid w:val="00E91631"/>
    <w:rsid w:val="00E91849"/>
    <w:rsid w:val="00E91F3C"/>
    <w:rsid w:val="00E92561"/>
    <w:rsid w:val="00E92635"/>
    <w:rsid w:val="00E92661"/>
    <w:rsid w:val="00E92A0D"/>
    <w:rsid w:val="00E92BA3"/>
    <w:rsid w:val="00E934CF"/>
    <w:rsid w:val="00E93BA8"/>
    <w:rsid w:val="00E94155"/>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89C"/>
    <w:rsid w:val="00EA2990"/>
    <w:rsid w:val="00EA29B0"/>
    <w:rsid w:val="00EA2AB5"/>
    <w:rsid w:val="00EA2FC9"/>
    <w:rsid w:val="00EA338C"/>
    <w:rsid w:val="00EA3DFD"/>
    <w:rsid w:val="00EA42BD"/>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96E"/>
    <w:rsid w:val="00EE1E0A"/>
    <w:rsid w:val="00EE25B5"/>
    <w:rsid w:val="00EE2C1E"/>
    <w:rsid w:val="00EE417E"/>
    <w:rsid w:val="00EE4184"/>
    <w:rsid w:val="00EE4A31"/>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425B"/>
    <w:rsid w:val="00F14567"/>
    <w:rsid w:val="00F15029"/>
    <w:rsid w:val="00F1557F"/>
    <w:rsid w:val="00F16915"/>
    <w:rsid w:val="00F16C96"/>
    <w:rsid w:val="00F16E49"/>
    <w:rsid w:val="00F175BC"/>
    <w:rsid w:val="00F1794D"/>
    <w:rsid w:val="00F17A71"/>
    <w:rsid w:val="00F20186"/>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BA32C-5026-4E65-B894-D1D16AAB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1160</Words>
  <Characters>6615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2015-09-26T02:27:00Z</dcterms:created>
  <dcterms:modified xsi:type="dcterms:W3CDTF">2015-09-26T02:27:00Z</dcterms:modified>
</cp:coreProperties>
</file>